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F7A5F" w14:textId="3585F026" w:rsidR="00BE2C43" w:rsidRPr="005A1315" w:rsidRDefault="00BE2C43" w:rsidP="00BE2C43">
      <w:pPr>
        <w:pStyle w:val="Bezproreda"/>
        <w:ind w:left="-360"/>
        <w:jc w:val="both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  <w:r w:rsidRPr="005A1315">
        <w:rPr>
          <w:rFonts w:ascii="Times New Roman" w:hAnsi="Times New Roman" w:cs="Times New Roman"/>
          <w:color w:val="333333"/>
          <w:sz w:val="24"/>
          <w:shd w:val="clear" w:color="auto" w:fill="FFFFFF"/>
        </w:rPr>
        <w:t>KLASA:  112-02/25-01/07</w:t>
      </w:r>
    </w:p>
    <w:p w14:paraId="45F6798C" w14:textId="77777777" w:rsidR="00BE2C43" w:rsidRPr="005A1315" w:rsidRDefault="00BE2C43" w:rsidP="00BE2C43">
      <w:pPr>
        <w:pStyle w:val="Bezproreda"/>
        <w:ind w:left="-360"/>
        <w:jc w:val="both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  <w:r w:rsidRPr="005A1315">
        <w:rPr>
          <w:rFonts w:ascii="Times New Roman" w:hAnsi="Times New Roman" w:cs="Times New Roman"/>
          <w:color w:val="333333"/>
          <w:sz w:val="24"/>
          <w:shd w:val="clear" w:color="auto" w:fill="FFFFFF"/>
        </w:rPr>
        <w:t>URBROJ: 2112-60-1-25-2</w:t>
      </w:r>
    </w:p>
    <w:p w14:paraId="1BA1C8CD" w14:textId="77777777" w:rsidR="00BE2C43" w:rsidRPr="005A1315" w:rsidRDefault="00BE2C43" w:rsidP="00BE2C43">
      <w:pPr>
        <w:pStyle w:val="Bezproreda"/>
        <w:ind w:left="-360"/>
        <w:jc w:val="both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>Delnice</w:t>
      </w:r>
      <w:r w:rsidRPr="005A1315">
        <w:rPr>
          <w:rFonts w:ascii="Times New Roman" w:hAnsi="Times New Roman" w:cs="Times New Roman"/>
          <w:color w:val="333333"/>
          <w:sz w:val="24"/>
          <w:shd w:val="clear" w:color="auto" w:fill="FFFFFF"/>
        </w:rPr>
        <w:t>, 19. kolovoza 2025. godine</w:t>
      </w:r>
    </w:p>
    <w:p w14:paraId="3DAE2F2F" w14:textId="77777777" w:rsidR="00105CB6" w:rsidRDefault="00105CB6">
      <w:pPr>
        <w:pStyle w:val="Tijeloteksta"/>
        <w:spacing w:before="187"/>
        <w:ind w:left="0"/>
      </w:pPr>
    </w:p>
    <w:p w14:paraId="5E54EF72" w14:textId="4959960C" w:rsidR="00105CB6" w:rsidRDefault="00D72185">
      <w:pPr>
        <w:pStyle w:val="Tijeloteksta"/>
        <w:spacing w:line="252" w:lineRule="auto"/>
        <w:ind w:right="141"/>
        <w:jc w:val="both"/>
      </w:pPr>
      <w:bookmarkStart w:id="0" w:name="_Hlk206415087"/>
      <w:r>
        <w:t>Temeljem članka 26. Zakona o predškolskom odgoju i obrazovanju („Narodne novine“ br. 10/97, 107/07, 94/13, 98/19, 57/22 i 101/23) te članka 41. Statuta Dječjeg vrtića HLOJKICA Upravno</w:t>
      </w:r>
      <w:r>
        <w:rPr>
          <w:spacing w:val="-15"/>
        </w:rPr>
        <w:t xml:space="preserve"> </w:t>
      </w:r>
      <w:r>
        <w:t>vijeće</w:t>
      </w:r>
      <w:r>
        <w:rPr>
          <w:spacing w:val="-14"/>
        </w:rPr>
        <w:t xml:space="preserve"> </w:t>
      </w:r>
      <w:r>
        <w:t>Dječjeg</w:t>
      </w:r>
      <w:r>
        <w:rPr>
          <w:spacing w:val="-14"/>
        </w:rPr>
        <w:t xml:space="preserve"> </w:t>
      </w:r>
      <w:r>
        <w:t>vrtića</w:t>
      </w:r>
      <w:r>
        <w:rPr>
          <w:spacing w:val="-15"/>
        </w:rPr>
        <w:t xml:space="preserve"> </w:t>
      </w:r>
      <w:r>
        <w:t>HLOJKICA</w:t>
      </w:r>
      <w:r>
        <w:rPr>
          <w:spacing w:val="-15"/>
        </w:rPr>
        <w:t xml:space="preserve"> </w:t>
      </w:r>
      <w:r>
        <w:t>donijelo</w:t>
      </w:r>
      <w:r>
        <w:rPr>
          <w:spacing w:val="-15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na</w:t>
      </w:r>
      <w:r>
        <w:rPr>
          <w:spacing w:val="-11"/>
        </w:rPr>
        <w:t xml:space="preserve"> </w:t>
      </w:r>
      <w:r w:rsidR="005F1756">
        <w:t>41</w:t>
      </w:r>
      <w:r>
        <w:t>.</w:t>
      </w:r>
      <w:r>
        <w:rPr>
          <w:spacing w:val="-15"/>
        </w:rPr>
        <w:t xml:space="preserve"> </w:t>
      </w:r>
      <w:r>
        <w:t>sjednici</w:t>
      </w:r>
      <w:r>
        <w:rPr>
          <w:spacing w:val="-15"/>
        </w:rPr>
        <w:t xml:space="preserve"> </w:t>
      </w:r>
      <w:r>
        <w:t>Upravnog</w:t>
      </w:r>
      <w:r>
        <w:rPr>
          <w:spacing w:val="-15"/>
        </w:rPr>
        <w:t xml:space="preserve"> </w:t>
      </w:r>
      <w:r>
        <w:t>vijeća</w:t>
      </w:r>
      <w:r>
        <w:rPr>
          <w:spacing w:val="-14"/>
        </w:rPr>
        <w:t xml:space="preserve"> </w:t>
      </w:r>
      <w:r>
        <w:t>održanoj dana</w:t>
      </w:r>
      <w:r w:rsidR="005F1756">
        <w:t xml:space="preserve"> 18. kolovoza </w:t>
      </w:r>
      <w:r w:rsidR="00FC62CA">
        <w:t>2025</w:t>
      </w:r>
      <w:r>
        <w:t>. godine Odluku o raspisivanju</w:t>
      </w:r>
    </w:p>
    <w:p w14:paraId="7B72CC4A" w14:textId="77777777" w:rsidR="00105CB6" w:rsidRDefault="00D72185">
      <w:pPr>
        <w:spacing w:before="161"/>
        <w:ind w:left="2" w:right="2"/>
        <w:jc w:val="center"/>
        <w:rPr>
          <w:b/>
          <w:sz w:val="24"/>
        </w:rPr>
      </w:pPr>
      <w:r>
        <w:rPr>
          <w:b/>
          <w:spacing w:val="-2"/>
          <w:sz w:val="24"/>
        </w:rPr>
        <w:t>NATJEČAJA</w:t>
      </w:r>
    </w:p>
    <w:p w14:paraId="7E1437F4" w14:textId="77777777" w:rsidR="00105CB6" w:rsidRDefault="00D72185">
      <w:pPr>
        <w:spacing w:before="173"/>
        <w:ind w:right="2"/>
        <w:jc w:val="center"/>
        <w:rPr>
          <w:b/>
          <w:sz w:val="24"/>
        </w:rPr>
      </w:pPr>
      <w:r>
        <w:rPr>
          <w:b/>
          <w:sz w:val="24"/>
        </w:rPr>
        <w:t>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radno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mjesto</w:t>
      </w:r>
    </w:p>
    <w:p w14:paraId="68B37C41" w14:textId="77777777" w:rsidR="00105CB6" w:rsidRDefault="00D72185">
      <w:pPr>
        <w:spacing w:before="173"/>
        <w:ind w:left="1" w:right="2"/>
        <w:jc w:val="center"/>
        <w:rPr>
          <w:b/>
          <w:sz w:val="24"/>
        </w:rPr>
      </w:pPr>
      <w:r>
        <w:rPr>
          <w:b/>
          <w:sz w:val="24"/>
        </w:rPr>
        <w:t>ODGOJITELJ/ICA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PREDŠKOLSKE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DJECE</w:t>
      </w:r>
    </w:p>
    <w:p w14:paraId="48B2CA1D" w14:textId="77777777" w:rsidR="00105CB6" w:rsidRDefault="00105CB6">
      <w:pPr>
        <w:pStyle w:val="Tijeloteksta"/>
        <w:ind w:left="0"/>
        <w:rPr>
          <w:b/>
        </w:rPr>
      </w:pPr>
    </w:p>
    <w:p w14:paraId="73E7BF70" w14:textId="798368C3" w:rsidR="00406B1A" w:rsidRDefault="00D72185" w:rsidP="00406B1A">
      <w:pPr>
        <w:pStyle w:val="Odlomakpopisa"/>
        <w:numPr>
          <w:ilvl w:val="0"/>
          <w:numId w:val="2"/>
        </w:numPr>
        <w:tabs>
          <w:tab w:val="left" w:pos="276"/>
        </w:tabs>
        <w:spacing w:before="276"/>
        <w:ind w:right="141" w:firstLine="0"/>
        <w:jc w:val="both"/>
        <w:rPr>
          <w:sz w:val="24"/>
        </w:rPr>
      </w:pPr>
      <w:r w:rsidRPr="00406B1A">
        <w:rPr>
          <w:spacing w:val="-2"/>
          <w:sz w:val="24"/>
        </w:rPr>
        <w:t xml:space="preserve"> </w:t>
      </w:r>
      <w:r w:rsidR="00A32A6B" w:rsidRPr="00406B1A">
        <w:rPr>
          <w:spacing w:val="-2"/>
          <w:sz w:val="24"/>
        </w:rPr>
        <w:t xml:space="preserve">jedan/a </w:t>
      </w:r>
      <w:r w:rsidR="00FC62CA" w:rsidRPr="00406B1A">
        <w:rPr>
          <w:sz w:val="24"/>
        </w:rPr>
        <w:t>(</w:t>
      </w:r>
      <w:r w:rsidR="00EC036A" w:rsidRPr="00406B1A">
        <w:rPr>
          <w:sz w:val="24"/>
        </w:rPr>
        <w:t>1</w:t>
      </w:r>
      <w:r w:rsidRPr="00406B1A">
        <w:rPr>
          <w:sz w:val="24"/>
        </w:rPr>
        <w:t>)</w:t>
      </w:r>
      <w:r w:rsidRPr="00406B1A">
        <w:rPr>
          <w:spacing w:val="-3"/>
          <w:sz w:val="24"/>
        </w:rPr>
        <w:t xml:space="preserve"> </w:t>
      </w:r>
      <w:r w:rsidRPr="00406B1A">
        <w:rPr>
          <w:sz w:val="24"/>
        </w:rPr>
        <w:t>izvršitelj</w:t>
      </w:r>
      <w:r w:rsidR="00FC62CA" w:rsidRPr="00406B1A">
        <w:rPr>
          <w:sz w:val="24"/>
        </w:rPr>
        <w:t>a/ic</w:t>
      </w:r>
      <w:r w:rsidR="00EC036A" w:rsidRPr="00406B1A">
        <w:rPr>
          <w:sz w:val="24"/>
        </w:rPr>
        <w:t xml:space="preserve">a, </w:t>
      </w:r>
      <w:r w:rsidRPr="00406B1A">
        <w:rPr>
          <w:sz w:val="24"/>
        </w:rPr>
        <w:t>s</w:t>
      </w:r>
      <w:r w:rsidRPr="00406B1A">
        <w:rPr>
          <w:spacing w:val="-2"/>
          <w:sz w:val="24"/>
        </w:rPr>
        <w:t xml:space="preserve"> </w:t>
      </w:r>
      <w:r w:rsidRPr="00406B1A">
        <w:rPr>
          <w:sz w:val="24"/>
        </w:rPr>
        <w:t>punim</w:t>
      </w:r>
      <w:r w:rsidRPr="00406B1A">
        <w:rPr>
          <w:spacing w:val="-4"/>
          <w:sz w:val="24"/>
        </w:rPr>
        <w:t xml:space="preserve"> </w:t>
      </w:r>
      <w:r w:rsidRPr="00406B1A">
        <w:rPr>
          <w:sz w:val="24"/>
        </w:rPr>
        <w:t>radnim</w:t>
      </w:r>
      <w:r w:rsidRPr="00406B1A">
        <w:rPr>
          <w:spacing w:val="-4"/>
          <w:sz w:val="24"/>
        </w:rPr>
        <w:t xml:space="preserve"> </w:t>
      </w:r>
      <w:r w:rsidRPr="00406B1A">
        <w:rPr>
          <w:sz w:val="24"/>
        </w:rPr>
        <w:t>vremenom,</w:t>
      </w:r>
      <w:r w:rsidRPr="00406B1A">
        <w:rPr>
          <w:spacing w:val="-4"/>
          <w:sz w:val="24"/>
        </w:rPr>
        <w:t xml:space="preserve"> </w:t>
      </w:r>
      <w:r w:rsidRPr="00406B1A">
        <w:rPr>
          <w:sz w:val="24"/>
        </w:rPr>
        <w:t>na</w:t>
      </w:r>
      <w:r w:rsidRPr="00406B1A">
        <w:rPr>
          <w:spacing w:val="-3"/>
          <w:sz w:val="24"/>
        </w:rPr>
        <w:t xml:space="preserve"> </w:t>
      </w:r>
      <w:r w:rsidRPr="00406B1A">
        <w:rPr>
          <w:sz w:val="24"/>
        </w:rPr>
        <w:t>određeno</w:t>
      </w:r>
      <w:r w:rsidRPr="00406B1A">
        <w:rPr>
          <w:spacing w:val="-5"/>
          <w:sz w:val="24"/>
        </w:rPr>
        <w:t xml:space="preserve"> </w:t>
      </w:r>
      <w:r w:rsidRPr="00406B1A">
        <w:rPr>
          <w:sz w:val="24"/>
        </w:rPr>
        <w:t>vrijeme</w:t>
      </w:r>
      <w:r w:rsidRPr="00406B1A">
        <w:rPr>
          <w:spacing w:val="-6"/>
          <w:sz w:val="24"/>
        </w:rPr>
        <w:t xml:space="preserve"> </w:t>
      </w:r>
      <w:r w:rsidRPr="00406B1A">
        <w:rPr>
          <w:sz w:val="24"/>
        </w:rPr>
        <w:t>za</w:t>
      </w:r>
      <w:r w:rsidRPr="00406B1A">
        <w:rPr>
          <w:spacing w:val="-6"/>
          <w:sz w:val="24"/>
        </w:rPr>
        <w:t xml:space="preserve"> </w:t>
      </w:r>
      <w:r w:rsidRPr="00406B1A">
        <w:rPr>
          <w:sz w:val="24"/>
        </w:rPr>
        <w:t>rad</w:t>
      </w:r>
      <w:r w:rsidRPr="00406B1A">
        <w:rPr>
          <w:spacing w:val="-5"/>
          <w:sz w:val="24"/>
        </w:rPr>
        <w:t xml:space="preserve"> </w:t>
      </w:r>
      <w:r w:rsidRPr="00406B1A">
        <w:rPr>
          <w:sz w:val="24"/>
        </w:rPr>
        <w:t>u</w:t>
      </w:r>
      <w:r w:rsidRPr="00406B1A">
        <w:rPr>
          <w:spacing w:val="-3"/>
          <w:sz w:val="24"/>
        </w:rPr>
        <w:t xml:space="preserve"> </w:t>
      </w:r>
      <w:r w:rsidRPr="00406B1A">
        <w:rPr>
          <w:sz w:val="24"/>
        </w:rPr>
        <w:t>programu odgojno – obrazovnog rada Dječje</w:t>
      </w:r>
      <w:r w:rsidR="00406B1A" w:rsidRPr="00406B1A">
        <w:rPr>
          <w:sz w:val="24"/>
        </w:rPr>
        <w:t>g</w:t>
      </w:r>
      <w:r w:rsidRPr="00406B1A">
        <w:rPr>
          <w:sz w:val="24"/>
        </w:rPr>
        <w:t xml:space="preserve"> vrtić</w:t>
      </w:r>
      <w:r w:rsidR="00406B1A" w:rsidRPr="00406B1A">
        <w:rPr>
          <w:sz w:val="24"/>
        </w:rPr>
        <w:t>a</w:t>
      </w:r>
      <w:r w:rsidRPr="00406B1A">
        <w:rPr>
          <w:sz w:val="24"/>
        </w:rPr>
        <w:t xml:space="preserve"> HLOJKICA </w:t>
      </w:r>
      <w:r w:rsidR="005F1756" w:rsidRPr="00406B1A">
        <w:rPr>
          <w:sz w:val="24"/>
        </w:rPr>
        <w:t>u područnom odjelu u Brodu na Kupi</w:t>
      </w:r>
      <w:r w:rsidR="00406B1A">
        <w:rPr>
          <w:sz w:val="24"/>
        </w:rPr>
        <w:t>.</w:t>
      </w:r>
      <w:r w:rsidR="005F1756" w:rsidRPr="00406B1A">
        <w:rPr>
          <w:sz w:val="24"/>
        </w:rPr>
        <w:t xml:space="preserve"> </w:t>
      </w:r>
    </w:p>
    <w:p w14:paraId="4A3CF689" w14:textId="323344EB" w:rsidR="00105CB6" w:rsidRPr="00406B1A" w:rsidRDefault="00D72185" w:rsidP="00406B1A">
      <w:pPr>
        <w:pStyle w:val="Odlomakpopisa"/>
        <w:numPr>
          <w:ilvl w:val="0"/>
          <w:numId w:val="2"/>
        </w:numPr>
        <w:tabs>
          <w:tab w:val="left" w:pos="276"/>
        </w:tabs>
        <w:spacing w:before="276"/>
        <w:ind w:right="141" w:firstLine="0"/>
        <w:jc w:val="both"/>
        <w:rPr>
          <w:sz w:val="24"/>
        </w:rPr>
      </w:pPr>
      <w:r w:rsidRPr="00406B1A">
        <w:rPr>
          <w:b/>
          <w:spacing w:val="-2"/>
          <w:sz w:val="24"/>
        </w:rPr>
        <w:t>Uvjeti</w:t>
      </w:r>
      <w:r w:rsidRPr="00406B1A">
        <w:rPr>
          <w:spacing w:val="-2"/>
          <w:sz w:val="24"/>
        </w:rPr>
        <w:t>:</w:t>
      </w:r>
    </w:p>
    <w:p w14:paraId="1FCAB57F" w14:textId="77777777" w:rsidR="00105CB6" w:rsidRDefault="00D72185">
      <w:pPr>
        <w:pStyle w:val="Odlomakpopisa"/>
        <w:numPr>
          <w:ilvl w:val="1"/>
          <w:numId w:val="2"/>
        </w:numPr>
        <w:tabs>
          <w:tab w:val="left" w:pos="849"/>
          <w:tab w:val="left" w:pos="861"/>
        </w:tabs>
        <w:ind w:right="144" w:hanging="360"/>
        <w:rPr>
          <w:sz w:val="24"/>
        </w:rPr>
      </w:pPr>
      <w:r>
        <w:rPr>
          <w:sz w:val="24"/>
        </w:rPr>
        <w:t>kandidati moraju ispunjavati uvjete iz članka 24. i 25. Zakona o predškolskom odgoju obrazovanju (NN br. 10/97, 107/07, 94/13, 98/19, 57/22 i 101/23) (</w:t>
      </w:r>
      <w:r>
        <w:rPr>
          <w:i/>
          <w:sz w:val="24"/>
        </w:rPr>
        <w:t>dalje: ZPOO-a</w:t>
      </w:r>
      <w:r>
        <w:rPr>
          <w:sz w:val="24"/>
        </w:rPr>
        <w:t>)</w:t>
      </w:r>
      <w:r w:rsidR="00FC62CA">
        <w:rPr>
          <w:sz w:val="24"/>
        </w:rPr>
        <w:t xml:space="preserve"> </w:t>
      </w:r>
    </w:p>
    <w:p w14:paraId="3EA186CE" w14:textId="77777777" w:rsidR="00105CB6" w:rsidRDefault="00FC62CA" w:rsidP="00FC62CA">
      <w:pPr>
        <w:pStyle w:val="Odlomakpopisa"/>
        <w:numPr>
          <w:ilvl w:val="1"/>
          <w:numId w:val="2"/>
        </w:numPr>
        <w:tabs>
          <w:tab w:val="left" w:pos="849"/>
          <w:tab w:val="left" w:pos="861"/>
        </w:tabs>
        <w:ind w:right="145"/>
        <w:rPr>
          <w:sz w:val="24"/>
        </w:rPr>
      </w:pPr>
      <w:r w:rsidRPr="00FC62CA">
        <w:rPr>
          <w:sz w:val="24"/>
        </w:rPr>
        <w:t>Pravilnik</w:t>
      </w:r>
      <w:r>
        <w:rPr>
          <w:sz w:val="24"/>
        </w:rPr>
        <w:t>a</w:t>
      </w:r>
      <w:r w:rsidRPr="00FC62CA">
        <w:rPr>
          <w:sz w:val="24"/>
        </w:rPr>
        <w:t xml:space="preserve"> o odgovarajućoj vrsti i razini obrazovanja odgojno-obrazovnih i ostalih radnika u dječjem vrtiću, ustanovama te drugim pravnim i fizičkim osobama koje provode programe ranog i predškolskog odgoja i obrazovanja </w:t>
      </w:r>
      <w:r w:rsidR="00D72185">
        <w:rPr>
          <w:sz w:val="24"/>
        </w:rPr>
        <w:t>(</w:t>
      </w:r>
      <w:r>
        <w:rPr>
          <w:sz w:val="24"/>
        </w:rPr>
        <w:t>NN 14</w:t>
      </w:r>
      <w:r w:rsidRPr="00FC62CA">
        <w:rPr>
          <w:sz w:val="24"/>
        </w:rPr>
        <w:t>/2024</w:t>
      </w:r>
      <w:r w:rsidR="00D72185">
        <w:rPr>
          <w:sz w:val="24"/>
        </w:rPr>
        <w:t>)</w:t>
      </w:r>
    </w:p>
    <w:p w14:paraId="55BD531E" w14:textId="77777777" w:rsidR="00FC62CA" w:rsidRDefault="00FC62CA" w:rsidP="00FC62CA">
      <w:pPr>
        <w:pStyle w:val="Odlomakpopisa"/>
        <w:numPr>
          <w:ilvl w:val="1"/>
          <w:numId w:val="2"/>
        </w:numPr>
        <w:tabs>
          <w:tab w:val="left" w:pos="849"/>
          <w:tab w:val="left" w:pos="861"/>
        </w:tabs>
        <w:ind w:right="145"/>
        <w:rPr>
          <w:sz w:val="24"/>
        </w:rPr>
      </w:pPr>
      <w:r w:rsidRPr="00FC62CA">
        <w:rPr>
          <w:sz w:val="24"/>
        </w:rPr>
        <w:t xml:space="preserve">Pravilnika o unutarnjem ustrojstvu i načinu rada Dječjeg vrtića </w:t>
      </w:r>
      <w:r w:rsidR="00697135">
        <w:rPr>
          <w:sz w:val="24"/>
        </w:rPr>
        <w:t>HLOJKICA</w:t>
      </w:r>
    </w:p>
    <w:p w14:paraId="5B2A8E46" w14:textId="77777777" w:rsidR="00105CB6" w:rsidRDefault="00105CB6">
      <w:pPr>
        <w:pStyle w:val="Tijeloteksta"/>
        <w:ind w:left="0"/>
      </w:pPr>
    </w:p>
    <w:p w14:paraId="0AA0EE3F" w14:textId="77777777" w:rsidR="00105CB6" w:rsidRDefault="00D72185">
      <w:pPr>
        <w:pStyle w:val="Tijeloteksta"/>
        <w:ind w:right="141"/>
        <w:jc w:val="both"/>
      </w:pPr>
      <w:r>
        <w:t>Na</w:t>
      </w:r>
      <w:r>
        <w:rPr>
          <w:spacing w:val="-13"/>
        </w:rPr>
        <w:t xml:space="preserve"> </w:t>
      </w:r>
      <w:r>
        <w:t>natječaj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pod</w:t>
      </w:r>
      <w:r>
        <w:rPr>
          <w:spacing w:val="-12"/>
        </w:rPr>
        <w:t xml:space="preserve"> </w:t>
      </w:r>
      <w:r>
        <w:t>ravnopravnim</w:t>
      </w:r>
      <w:r>
        <w:rPr>
          <w:spacing w:val="-11"/>
        </w:rPr>
        <w:t xml:space="preserve"> </w:t>
      </w:r>
      <w:r>
        <w:t>uvjetima</w:t>
      </w:r>
      <w:r>
        <w:rPr>
          <w:spacing w:val="-13"/>
        </w:rPr>
        <w:t xml:space="preserve"> </w:t>
      </w:r>
      <w:r>
        <w:t>mogu</w:t>
      </w:r>
      <w:r>
        <w:rPr>
          <w:spacing w:val="-12"/>
        </w:rPr>
        <w:t xml:space="preserve"> </w:t>
      </w:r>
      <w:r>
        <w:t>prijaviti</w:t>
      </w:r>
      <w:r>
        <w:rPr>
          <w:spacing w:val="-12"/>
        </w:rPr>
        <w:t xml:space="preserve"> </w:t>
      </w:r>
      <w:r>
        <w:t>osobe</w:t>
      </w:r>
      <w:r>
        <w:rPr>
          <w:spacing w:val="-13"/>
        </w:rPr>
        <w:t xml:space="preserve"> </w:t>
      </w:r>
      <w:r>
        <w:t>oba</w:t>
      </w:r>
      <w:r>
        <w:rPr>
          <w:spacing w:val="-13"/>
        </w:rPr>
        <w:t xml:space="preserve"> </w:t>
      </w:r>
      <w:r>
        <w:t>spola.</w:t>
      </w:r>
      <w:r>
        <w:rPr>
          <w:spacing w:val="-12"/>
        </w:rPr>
        <w:t xml:space="preserve"> </w:t>
      </w:r>
      <w:r>
        <w:t>Riječi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pojmovi</w:t>
      </w:r>
      <w:r>
        <w:rPr>
          <w:spacing w:val="-12"/>
        </w:rPr>
        <w:t xml:space="preserve"> </w:t>
      </w:r>
      <w:r>
        <w:t>koji se koriste u ovom natječaju, a koji imaju rodno značenje, odnose se jednako na muški i ženski rod, bez obzira u kojem su rodu navedeni.</w:t>
      </w:r>
    </w:p>
    <w:p w14:paraId="5AE0A00E" w14:textId="77777777" w:rsidR="00105CB6" w:rsidRDefault="00105CB6">
      <w:pPr>
        <w:pStyle w:val="Tijeloteksta"/>
        <w:ind w:left="0"/>
      </w:pPr>
    </w:p>
    <w:p w14:paraId="766929A0" w14:textId="77777777" w:rsidR="00105CB6" w:rsidRDefault="00D72185">
      <w:pPr>
        <w:ind w:left="141"/>
        <w:rPr>
          <w:sz w:val="24"/>
        </w:rPr>
      </w:pPr>
      <w:r>
        <w:rPr>
          <w:b/>
          <w:sz w:val="24"/>
        </w:rPr>
        <w:t>Uz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pisanu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prijavu </w:t>
      </w:r>
      <w:r>
        <w:rPr>
          <w:sz w:val="24"/>
        </w:rPr>
        <w:t>(vlastoručnu</w:t>
      </w:r>
      <w:r>
        <w:rPr>
          <w:spacing w:val="-1"/>
          <w:sz w:val="24"/>
        </w:rPr>
        <w:t xml:space="preserve"> </w:t>
      </w:r>
      <w:r>
        <w:rPr>
          <w:sz w:val="24"/>
        </w:rPr>
        <w:t>potpisanu)</w:t>
      </w:r>
      <w:r>
        <w:rPr>
          <w:spacing w:val="-1"/>
          <w:sz w:val="24"/>
        </w:rPr>
        <w:t xml:space="preserve"> </w:t>
      </w:r>
      <w:r>
        <w:rPr>
          <w:sz w:val="24"/>
        </w:rPr>
        <w:t>kandidati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dužni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priložiti:</w:t>
      </w:r>
    </w:p>
    <w:p w14:paraId="3B6ED896" w14:textId="77777777" w:rsidR="00105CB6" w:rsidRDefault="00D72185">
      <w:pPr>
        <w:pStyle w:val="Odlomakpopisa"/>
        <w:numPr>
          <w:ilvl w:val="0"/>
          <w:numId w:val="1"/>
        </w:numPr>
        <w:tabs>
          <w:tab w:val="left" w:pos="568"/>
        </w:tabs>
        <w:ind w:hanging="285"/>
        <w:rPr>
          <w:sz w:val="24"/>
        </w:rPr>
      </w:pPr>
      <w:r>
        <w:rPr>
          <w:spacing w:val="-2"/>
          <w:sz w:val="24"/>
        </w:rPr>
        <w:t>životopis</w:t>
      </w:r>
    </w:p>
    <w:p w14:paraId="2677B6E7" w14:textId="77777777" w:rsidR="00105CB6" w:rsidRDefault="00D72185" w:rsidP="005E3D26">
      <w:pPr>
        <w:pStyle w:val="Odlomakpopisa"/>
        <w:numPr>
          <w:ilvl w:val="0"/>
          <w:numId w:val="1"/>
        </w:numPr>
        <w:tabs>
          <w:tab w:val="left" w:pos="568"/>
        </w:tabs>
        <w:rPr>
          <w:sz w:val="24"/>
        </w:rPr>
      </w:pPr>
      <w:r>
        <w:rPr>
          <w:sz w:val="24"/>
        </w:rPr>
        <w:t>dokaz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stečenoj</w:t>
      </w:r>
      <w:r>
        <w:rPr>
          <w:spacing w:val="-1"/>
          <w:sz w:val="24"/>
        </w:rPr>
        <w:t xml:space="preserve"> </w:t>
      </w:r>
      <w:r>
        <w:rPr>
          <w:sz w:val="24"/>
        </w:rPr>
        <w:t>stručnoj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spremi</w:t>
      </w:r>
      <w:r w:rsidR="005E3D26">
        <w:rPr>
          <w:spacing w:val="-2"/>
          <w:sz w:val="24"/>
        </w:rPr>
        <w:t xml:space="preserve">: </w:t>
      </w:r>
      <w:r w:rsidR="005E3D26" w:rsidRPr="005E3D26">
        <w:rPr>
          <w:spacing w:val="-2"/>
          <w:sz w:val="24"/>
        </w:rPr>
        <w:t>završen preddiplomski sveučilišni studij ili stručni studij za odgojitelja predškolske djece odnosno studij za odgojitelja kojim je stečena viša stručna sprema u skladu s ranijim propisima, kao i završen sveučilišni diplomski studij ili specijalistički studij za odgojitelja prema Zakonu o predškolskom odgoju i obrazovanju</w:t>
      </w:r>
    </w:p>
    <w:p w14:paraId="59B08F89" w14:textId="77777777" w:rsidR="00105CB6" w:rsidRDefault="00D72185">
      <w:pPr>
        <w:pStyle w:val="Odlomakpopisa"/>
        <w:numPr>
          <w:ilvl w:val="0"/>
          <w:numId w:val="1"/>
        </w:numPr>
        <w:tabs>
          <w:tab w:val="left" w:pos="568"/>
        </w:tabs>
        <w:ind w:hanging="285"/>
        <w:rPr>
          <w:sz w:val="24"/>
        </w:rPr>
      </w:pPr>
      <w:r>
        <w:rPr>
          <w:sz w:val="24"/>
        </w:rPr>
        <w:t>dokaz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položenom stručnom</w:t>
      </w:r>
      <w:r>
        <w:rPr>
          <w:spacing w:val="-1"/>
          <w:sz w:val="24"/>
        </w:rPr>
        <w:t xml:space="preserve"> </w:t>
      </w:r>
      <w:r>
        <w:rPr>
          <w:sz w:val="24"/>
        </w:rPr>
        <w:t>ispitu (ukoliko ga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kandidat </w:t>
      </w:r>
      <w:r>
        <w:rPr>
          <w:spacing w:val="-2"/>
          <w:sz w:val="24"/>
        </w:rPr>
        <w:t>posjeduje)</w:t>
      </w:r>
    </w:p>
    <w:p w14:paraId="657F6FE1" w14:textId="77777777" w:rsidR="00105CB6" w:rsidRDefault="00D72185">
      <w:pPr>
        <w:pStyle w:val="Odlomakpopisa"/>
        <w:numPr>
          <w:ilvl w:val="0"/>
          <w:numId w:val="1"/>
        </w:numPr>
        <w:tabs>
          <w:tab w:val="left" w:pos="568"/>
        </w:tabs>
        <w:ind w:hanging="285"/>
        <w:rPr>
          <w:sz w:val="24"/>
        </w:rPr>
      </w:pPr>
      <w:r>
        <w:rPr>
          <w:sz w:val="24"/>
        </w:rPr>
        <w:t>dokaz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-2"/>
          <w:sz w:val="24"/>
        </w:rPr>
        <w:t>državljanstvu</w:t>
      </w:r>
    </w:p>
    <w:p w14:paraId="64F40744" w14:textId="77777777" w:rsidR="00105CB6" w:rsidRDefault="00D72185">
      <w:pPr>
        <w:pStyle w:val="Odlomakpopisa"/>
        <w:numPr>
          <w:ilvl w:val="0"/>
          <w:numId w:val="1"/>
        </w:numPr>
        <w:tabs>
          <w:tab w:val="left" w:pos="568"/>
        </w:tabs>
        <w:ind w:right="138"/>
        <w:rPr>
          <w:sz w:val="24"/>
        </w:rPr>
      </w:pPr>
      <w:r>
        <w:rPr>
          <w:sz w:val="24"/>
        </w:rPr>
        <w:t>dokaz o nepostojanju zapreka za zasnivanje radnog odnosa sukladno čl. 24.</w:t>
      </w:r>
      <w:r>
        <w:rPr>
          <w:spacing w:val="-1"/>
          <w:sz w:val="24"/>
        </w:rPr>
        <w:t xml:space="preserve"> </w:t>
      </w:r>
      <w:r>
        <w:rPr>
          <w:sz w:val="24"/>
        </w:rPr>
        <w:t>i 25.</w:t>
      </w:r>
      <w:r>
        <w:rPr>
          <w:spacing w:val="-1"/>
          <w:sz w:val="24"/>
        </w:rPr>
        <w:t xml:space="preserve"> </w:t>
      </w:r>
      <w:r>
        <w:rPr>
          <w:sz w:val="24"/>
        </w:rPr>
        <w:t>ZPOO-a (ne stariji od 30 dana od dana objave natječaja):</w:t>
      </w:r>
    </w:p>
    <w:p w14:paraId="00C7B790" w14:textId="77777777" w:rsidR="00105CB6" w:rsidRDefault="00D72185">
      <w:pPr>
        <w:pStyle w:val="Odlomakpopisa"/>
        <w:numPr>
          <w:ilvl w:val="1"/>
          <w:numId w:val="1"/>
        </w:numPr>
        <w:tabs>
          <w:tab w:val="left" w:pos="993"/>
        </w:tabs>
        <w:spacing w:before="1"/>
        <w:ind w:right="143"/>
        <w:rPr>
          <w:sz w:val="24"/>
        </w:rPr>
      </w:pPr>
      <w:r>
        <w:rPr>
          <w:sz w:val="24"/>
        </w:rPr>
        <w:t>uvjerenje/potvrda</w:t>
      </w:r>
      <w:r>
        <w:rPr>
          <w:spacing w:val="33"/>
          <w:sz w:val="24"/>
        </w:rPr>
        <w:t xml:space="preserve"> </w:t>
      </w:r>
      <w:r>
        <w:rPr>
          <w:sz w:val="24"/>
        </w:rPr>
        <w:t>nadležnog</w:t>
      </w:r>
      <w:r>
        <w:rPr>
          <w:spacing w:val="-14"/>
          <w:sz w:val="24"/>
        </w:rPr>
        <w:t xml:space="preserve"> </w:t>
      </w:r>
      <w:r>
        <w:rPr>
          <w:sz w:val="24"/>
        </w:rPr>
        <w:t>suda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protiv</w:t>
      </w:r>
      <w:r>
        <w:rPr>
          <w:spacing w:val="-14"/>
          <w:sz w:val="24"/>
        </w:rPr>
        <w:t xml:space="preserve"> </w:t>
      </w:r>
      <w:r>
        <w:rPr>
          <w:sz w:val="24"/>
        </w:rPr>
        <w:t>kandidata</w:t>
      </w:r>
      <w:r>
        <w:rPr>
          <w:spacing w:val="-15"/>
          <w:sz w:val="24"/>
        </w:rPr>
        <w:t xml:space="preserve"> </w:t>
      </w:r>
      <w:r>
        <w:rPr>
          <w:sz w:val="24"/>
        </w:rPr>
        <w:t>ne</w:t>
      </w:r>
      <w:r>
        <w:rPr>
          <w:spacing w:val="-13"/>
          <w:sz w:val="24"/>
        </w:rPr>
        <w:t xml:space="preserve"> </w:t>
      </w:r>
      <w:r>
        <w:rPr>
          <w:sz w:val="24"/>
        </w:rPr>
        <w:t>vodi</w:t>
      </w:r>
      <w:r>
        <w:rPr>
          <w:spacing w:val="-14"/>
          <w:sz w:val="24"/>
        </w:rPr>
        <w:t xml:space="preserve"> </w:t>
      </w:r>
      <w:r>
        <w:rPr>
          <w:sz w:val="24"/>
        </w:rPr>
        <w:t>kazneni</w:t>
      </w:r>
      <w:r>
        <w:rPr>
          <w:spacing w:val="-12"/>
          <w:sz w:val="24"/>
        </w:rPr>
        <w:t xml:space="preserve"> </w:t>
      </w:r>
      <w:r>
        <w:rPr>
          <w:sz w:val="24"/>
        </w:rPr>
        <w:t>postupak</w:t>
      </w:r>
      <w:r>
        <w:rPr>
          <w:spacing w:val="-15"/>
          <w:sz w:val="24"/>
        </w:rPr>
        <w:t xml:space="preserve"> </w:t>
      </w:r>
      <w:r>
        <w:rPr>
          <w:sz w:val="24"/>
        </w:rPr>
        <w:t>(čl. 25. st. 2. ZPOO-a);</w:t>
      </w:r>
    </w:p>
    <w:p w14:paraId="08D9CC75" w14:textId="77777777" w:rsidR="00105CB6" w:rsidRDefault="00D72185">
      <w:pPr>
        <w:pStyle w:val="Odlomakpopisa"/>
        <w:numPr>
          <w:ilvl w:val="1"/>
          <w:numId w:val="1"/>
        </w:numPr>
        <w:tabs>
          <w:tab w:val="left" w:pos="993"/>
        </w:tabs>
        <w:ind w:right="140"/>
        <w:rPr>
          <w:sz w:val="24"/>
        </w:rPr>
      </w:pPr>
      <w:r>
        <w:rPr>
          <w:sz w:val="24"/>
        </w:rPr>
        <w:t>uvjerenje/potvrda nadležnog suda da se protiv kandidata ne vodi prekršajni postupak (čl. 25. st. 3. i 4. ZPOO-a);</w:t>
      </w:r>
    </w:p>
    <w:p w14:paraId="26856060" w14:textId="4F9D91E7" w:rsidR="00697135" w:rsidRDefault="00697135" w:rsidP="005F1756">
      <w:pPr>
        <w:pStyle w:val="Odlomakpopisa"/>
        <w:numPr>
          <w:ilvl w:val="1"/>
          <w:numId w:val="1"/>
        </w:numPr>
        <w:tabs>
          <w:tab w:val="left" w:pos="568"/>
        </w:tabs>
        <w:ind w:right="141"/>
        <w:rPr>
          <w:sz w:val="24"/>
        </w:rPr>
      </w:pPr>
      <w:r w:rsidRPr="00697135">
        <w:rPr>
          <w:sz w:val="24"/>
        </w:rPr>
        <w:t xml:space="preserve">potvrda </w:t>
      </w:r>
      <w:r w:rsidR="00716E7B">
        <w:rPr>
          <w:sz w:val="24"/>
        </w:rPr>
        <w:t>Hrvatskog zavoda za socijalni rad</w:t>
      </w:r>
      <w:r w:rsidRPr="00697135">
        <w:rPr>
          <w:sz w:val="24"/>
        </w:rPr>
        <w:t xml:space="preserve"> da protiv kandidata nisu izrečene mjere za zaštitu dobrobiti djeteta (čl. 25. st.10. </w:t>
      </w:r>
      <w:r>
        <w:rPr>
          <w:sz w:val="24"/>
        </w:rPr>
        <w:t>ZPOO-a</w:t>
      </w:r>
      <w:r w:rsidRPr="00697135">
        <w:rPr>
          <w:sz w:val="24"/>
        </w:rPr>
        <w:t xml:space="preserve">) </w:t>
      </w:r>
    </w:p>
    <w:p w14:paraId="65CF06DF" w14:textId="77777777" w:rsidR="00105CB6" w:rsidRDefault="00D72185" w:rsidP="00697135">
      <w:pPr>
        <w:pStyle w:val="Odlomakpopisa"/>
        <w:numPr>
          <w:ilvl w:val="0"/>
          <w:numId w:val="1"/>
        </w:numPr>
        <w:tabs>
          <w:tab w:val="left" w:pos="568"/>
        </w:tabs>
        <w:ind w:right="141"/>
        <w:jc w:val="both"/>
        <w:rPr>
          <w:sz w:val="24"/>
        </w:rPr>
      </w:pPr>
      <w:r>
        <w:rPr>
          <w:sz w:val="24"/>
        </w:rPr>
        <w:t xml:space="preserve">potvrda odnosno elektronički zapis o podacima evidentirani u matičnoj evidenciji Hrvatskog zavoda za mirovinsko osiguranje (ne stariji od 30 dana od dana objave </w:t>
      </w:r>
      <w:r>
        <w:rPr>
          <w:spacing w:val="-2"/>
          <w:sz w:val="24"/>
        </w:rPr>
        <w:t>natječaja),</w:t>
      </w:r>
    </w:p>
    <w:p w14:paraId="52477FDA" w14:textId="77777777" w:rsidR="00105CB6" w:rsidRDefault="00105CB6">
      <w:pPr>
        <w:pStyle w:val="Tijeloteksta"/>
        <w:ind w:left="0"/>
      </w:pPr>
    </w:p>
    <w:p w14:paraId="1C00A078" w14:textId="77777777" w:rsidR="00105CB6" w:rsidRDefault="00D72185">
      <w:pPr>
        <w:pStyle w:val="Tijeloteksta"/>
        <w:ind w:right="146"/>
        <w:jc w:val="both"/>
      </w:pPr>
      <w:r>
        <w:t xml:space="preserve">Isprave se prilažu u neovjerenoj preslici, a odabrani kandidat prije potpisa ugovora o radu </w:t>
      </w:r>
      <w:r>
        <w:lastRenderedPageBreak/>
        <w:t>obvezan je predočiti dokumentaciju u izvorniku ili u ovjerenim preslikama.</w:t>
      </w:r>
    </w:p>
    <w:p w14:paraId="585659FB" w14:textId="77777777" w:rsidR="00105CB6" w:rsidRDefault="00D72185">
      <w:pPr>
        <w:pStyle w:val="Tijeloteksta"/>
        <w:spacing w:before="77"/>
        <w:ind w:right="141"/>
        <w:jc w:val="both"/>
      </w:pPr>
      <w:r>
        <w:t>Ako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natječaj</w:t>
      </w:r>
      <w:r>
        <w:rPr>
          <w:spacing w:val="-13"/>
        </w:rPr>
        <w:t xml:space="preserve"> </w:t>
      </w:r>
      <w:r>
        <w:t>ne</w:t>
      </w:r>
      <w:r>
        <w:rPr>
          <w:spacing w:val="-13"/>
        </w:rPr>
        <w:t xml:space="preserve"> </w:t>
      </w:r>
      <w:r>
        <w:t>javi</w:t>
      </w:r>
      <w:r>
        <w:rPr>
          <w:spacing w:val="-11"/>
        </w:rPr>
        <w:t xml:space="preserve"> </w:t>
      </w:r>
      <w:r>
        <w:t>osoba</w:t>
      </w:r>
      <w:r>
        <w:rPr>
          <w:spacing w:val="-13"/>
        </w:rPr>
        <w:t xml:space="preserve"> </w:t>
      </w:r>
      <w:r>
        <w:t>koja</w:t>
      </w:r>
      <w:r>
        <w:rPr>
          <w:spacing w:val="-13"/>
        </w:rPr>
        <w:t xml:space="preserve"> </w:t>
      </w:r>
      <w:r>
        <w:t>ispunjava</w:t>
      </w:r>
      <w:r>
        <w:rPr>
          <w:spacing w:val="-13"/>
        </w:rPr>
        <w:t xml:space="preserve"> </w:t>
      </w:r>
      <w:r>
        <w:t>uvjete</w:t>
      </w:r>
      <w:r>
        <w:rPr>
          <w:spacing w:val="-13"/>
        </w:rPr>
        <w:t xml:space="preserve"> </w:t>
      </w:r>
      <w:r>
        <w:t>članka</w:t>
      </w:r>
      <w:r>
        <w:rPr>
          <w:spacing w:val="-13"/>
        </w:rPr>
        <w:t xml:space="preserve"> </w:t>
      </w:r>
      <w:r>
        <w:t>24.</w:t>
      </w:r>
      <w:r>
        <w:rPr>
          <w:spacing w:val="-13"/>
        </w:rPr>
        <w:t xml:space="preserve"> </w:t>
      </w:r>
      <w:r>
        <w:t>stavak</w:t>
      </w:r>
      <w:r>
        <w:rPr>
          <w:spacing w:val="-13"/>
        </w:rPr>
        <w:t xml:space="preserve"> </w:t>
      </w:r>
      <w:r>
        <w:t>3.</w:t>
      </w:r>
      <w:r>
        <w:rPr>
          <w:spacing w:val="-12"/>
        </w:rPr>
        <w:t xml:space="preserve"> </w:t>
      </w:r>
      <w:r>
        <w:t>ZPOO-a,</w:t>
      </w:r>
      <w:r>
        <w:rPr>
          <w:spacing w:val="-13"/>
        </w:rPr>
        <w:t xml:space="preserve"> </w:t>
      </w:r>
      <w:r>
        <w:t>poslodavac može</w:t>
      </w:r>
      <w:r>
        <w:rPr>
          <w:spacing w:val="-9"/>
        </w:rPr>
        <w:t xml:space="preserve"> </w:t>
      </w:r>
      <w:r>
        <w:t>izabrati</w:t>
      </w:r>
      <w:r>
        <w:rPr>
          <w:spacing w:val="-7"/>
        </w:rPr>
        <w:t xml:space="preserve"> </w:t>
      </w:r>
      <w:r>
        <w:t>kandidata</w:t>
      </w:r>
      <w:r>
        <w:rPr>
          <w:spacing w:val="-6"/>
        </w:rPr>
        <w:t xml:space="preserve"> </w:t>
      </w:r>
      <w:r>
        <w:t>iz</w:t>
      </w:r>
      <w:r>
        <w:rPr>
          <w:spacing w:val="-8"/>
        </w:rPr>
        <w:t xml:space="preserve"> </w:t>
      </w:r>
      <w:r>
        <w:t>članka</w:t>
      </w:r>
      <w:r>
        <w:rPr>
          <w:spacing w:val="-7"/>
        </w:rPr>
        <w:t xml:space="preserve"> </w:t>
      </w:r>
      <w:r>
        <w:t>24.</w:t>
      </w:r>
      <w:r>
        <w:rPr>
          <w:spacing w:val="-7"/>
        </w:rPr>
        <w:t xml:space="preserve"> </w:t>
      </w:r>
      <w:r>
        <w:t>stavak</w:t>
      </w:r>
      <w:r>
        <w:rPr>
          <w:spacing w:val="-7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ZPOO-a</w:t>
      </w:r>
      <w:r>
        <w:rPr>
          <w:spacing w:val="-8"/>
        </w:rPr>
        <w:t xml:space="preserve"> </w:t>
      </w:r>
      <w:r>
        <w:t>pod</w:t>
      </w:r>
      <w:r>
        <w:rPr>
          <w:spacing w:val="-7"/>
        </w:rPr>
        <w:t xml:space="preserve"> </w:t>
      </w:r>
      <w:r>
        <w:t>uvjetom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roku</w:t>
      </w:r>
      <w:r>
        <w:rPr>
          <w:spacing w:val="-7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dvije</w:t>
      </w:r>
      <w:r>
        <w:rPr>
          <w:spacing w:val="-8"/>
        </w:rPr>
        <w:t xml:space="preserve"> </w:t>
      </w:r>
      <w:r>
        <w:t>godine od dana zasnivanja radnog odnosa stekne potrebnu kvalifikaciju odgojitelja.</w:t>
      </w:r>
    </w:p>
    <w:p w14:paraId="00A424C8" w14:textId="6AF32E6C" w:rsidR="00105CB6" w:rsidRDefault="00D72185" w:rsidP="00716E7B">
      <w:pPr>
        <w:pStyle w:val="Tijeloteksta"/>
        <w:ind w:right="139"/>
        <w:jc w:val="both"/>
      </w:pPr>
      <w:r>
        <w:t>Ako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natječaj</w:t>
      </w:r>
      <w:r>
        <w:rPr>
          <w:spacing w:val="-9"/>
        </w:rPr>
        <w:t xml:space="preserve"> </w:t>
      </w:r>
      <w:r>
        <w:t>ne</w:t>
      </w:r>
      <w:r>
        <w:rPr>
          <w:spacing w:val="-11"/>
        </w:rPr>
        <w:t xml:space="preserve"> </w:t>
      </w:r>
      <w:r>
        <w:t>javi</w:t>
      </w:r>
      <w:r>
        <w:rPr>
          <w:spacing w:val="-7"/>
        </w:rPr>
        <w:t xml:space="preserve"> </w:t>
      </w:r>
      <w:r>
        <w:t>osoba</w:t>
      </w:r>
      <w:r>
        <w:rPr>
          <w:spacing w:val="-10"/>
        </w:rPr>
        <w:t xml:space="preserve"> </w:t>
      </w:r>
      <w:r>
        <w:t>koja</w:t>
      </w:r>
      <w:r>
        <w:rPr>
          <w:spacing w:val="-10"/>
        </w:rPr>
        <w:t xml:space="preserve"> </w:t>
      </w:r>
      <w:r>
        <w:t>ispunjava</w:t>
      </w:r>
      <w:r>
        <w:rPr>
          <w:spacing w:val="-11"/>
        </w:rPr>
        <w:t xml:space="preserve"> </w:t>
      </w:r>
      <w:r>
        <w:t>uvjete</w:t>
      </w:r>
      <w:r>
        <w:rPr>
          <w:spacing w:val="-10"/>
        </w:rPr>
        <w:t xml:space="preserve"> </w:t>
      </w:r>
      <w:r>
        <w:t>iz</w:t>
      </w:r>
      <w:r>
        <w:rPr>
          <w:spacing w:val="-10"/>
        </w:rPr>
        <w:t xml:space="preserve"> </w:t>
      </w:r>
      <w:r>
        <w:t>članka</w:t>
      </w:r>
      <w:r>
        <w:rPr>
          <w:spacing w:val="-11"/>
        </w:rPr>
        <w:t xml:space="preserve"> </w:t>
      </w:r>
      <w:r>
        <w:t>24.</w:t>
      </w:r>
      <w:r>
        <w:rPr>
          <w:spacing w:val="40"/>
        </w:rPr>
        <w:t xml:space="preserve"> </w:t>
      </w:r>
      <w:r>
        <w:t>ZPOO-a,</w:t>
      </w:r>
      <w:r>
        <w:rPr>
          <w:spacing w:val="-10"/>
        </w:rPr>
        <w:t xml:space="preserve"> </w:t>
      </w:r>
      <w:r>
        <w:t>poslodavac</w:t>
      </w:r>
      <w:r>
        <w:rPr>
          <w:spacing w:val="-11"/>
        </w:rPr>
        <w:t xml:space="preserve"> </w:t>
      </w:r>
      <w:r>
        <w:t>može odabrati kandidata koji ne ispunjava te uvjete i sklopiti ugovor o radu na određeno vrijeme, te će u tom slučaju natječaj ponoviti u roku od 5 mjeseci, u skladu s čl. 26. st. 5. i 6. ZPOO-a.</w:t>
      </w:r>
    </w:p>
    <w:p w14:paraId="59E7F186" w14:textId="0E48C778" w:rsidR="00105CB6" w:rsidRDefault="00D72185" w:rsidP="00716E7B">
      <w:pPr>
        <w:pStyle w:val="Tijeloteksta"/>
        <w:ind w:right="141"/>
        <w:jc w:val="both"/>
      </w:pPr>
      <w:r>
        <w:t>Prije</w:t>
      </w:r>
      <w:r>
        <w:rPr>
          <w:spacing w:val="-10"/>
        </w:rPr>
        <w:t xml:space="preserve"> </w:t>
      </w:r>
      <w:r>
        <w:t>sklapanja</w:t>
      </w:r>
      <w:r>
        <w:rPr>
          <w:spacing w:val="-8"/>
        </w:rPr>
        <w:t xml:space="preserve"> </w:t>
      </w:r>
      <w:r>
        <w:t>ugovora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radu</w:t>
      </w:r>
      <w:r>
        <w:rPr>
          <w:spacing w:val="-8"/>
        </w:rPr>
        <w:t xml:space="preserve"> </w:t>
      </w:r>
      <w:r>
        <w:t>izabrani</w:t>
      </w:r>
      <w:r>
        <w:rPr>
          <w:spacing w:val="-9"/>
        </w:rPr>
        <w:t xml:space="preserve"> </w:t>
      </w:r>
      <w:r>
        <w:t>kandidat</w:t>
      </w:r>
      <w:r>
        <w:rPr>
          <w:spacing w:val="-10"/>
        </w:rPr>
        <w:t xml:space="preserve"> </w:t>
      </w:r>
      <w:r>
        <w:t>mora</w:t>
      </w:r>
      <w:r>
        <w:rPr>
          <w:spacing w:val="-11"/>
        </w:rPr>
        <w:t xml:space="preserve"> </w:t>
      </w:r>
      <w:r>
        <w:t>imati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utvrđenu</w:t>
      </w:r>
      <w:r>
        <w:rPr>
          <w:spacing w:val="-8"/>
        </w:rPr>
        <w:t xml:space="preserve"> </w:t>
      </w:r>
      <w:r>
        <w:t>zdravstvenu</w:t>
      </w:r>
      <w:r>
        <w:rPr>
          <w:spacing w:val="-10"/>
        </w:rPr>
        <w:t xml:space="preserve"> </w:t>
      </w:r>
      <w:r>
        <w:t>sposobnost za</w:t>
      </w:r>
      <w:r>
        <w:rPr>
          <w:spacing w:val="-15"/>
        </w:rPr>
        <w:t xml:space="preserve"> </w:t>
      </w:r>
      <w:r>
        <w:t>obavljanje</w:t>
      </w:r>
      <w:r>
        <w:rPr>
          <w:spacing w:val="-15"/>
        </w:rPr>
        <w:t xml:space="preserve"> </w:t>
      </w:r>
      <w:r>
        <w:t>poslova</w:t>
      </w:r>
      <w:r>
        <w:rPr>
          <w:spacing w:val="-13"/>
        </w:rPr>
        <w:t xml:space="preserve"> </w:t>
      </w:r>
      <w:r>
        <w:t>radnog</w:t>
      </w:r>
      <w:r>
        <w:rPr>
          <w:spacing w:val="-14"/>
        </w:rPr>
        <w:t xml:space="preserve"> </w:t>
      </w:r>
      <w:r>
        <w:t>mjesta</w:t>
      </w:r>
      <w:r>
        <w:rPr>
          <w:spacing w:val="-15"/>
        </w:rPr>
        <w:t xml:space="preserve"> </w:t>
      </w:r>
      <w:r>
        <w:t>odgojitelja</w:t>
      </w:r>
      <w:r>
        <w:rPr>
          <w:spacing w:val="-15"/>
        </w:rPr>
        <w:t xml:space="preserve"> </w:t>
      </w:r>
      <w:r>
        <w:t>predškolske</w:t>
      </w:r>
      <w:r>
        <w:rPr>
          <w:spacing w:val="-15"/>
        </w:rPr>
        <w:t xml:space="preserve"> </w:t>
      </w:r>
      <w:r>
        <w:t>djece</w:t>
      </w:r>
      <w:r>
        <w:rPr>
          <w:spacing w:val="-15"/>
        </w:rPr>
        <w:t xml:space="preserve"> </w:t>
      </w:r>
      <w:r>
        <w:t>sukladno</w:t>
      </w:r>
      <w:r>
        <w:rPr>
          <w:spacing w:val="-12"/>
        </w:rPr>
        <w:t xml:space="preserve"> </w:t>
      </w:r>
      <w:r>
        <w:t>čl.</w:t>
      </w:r>
      <w:r>
        <w:rPr>
          <w:spacing w:val="-14"/>
        </w:rPr>
        <w:t xml:space="preserve"> </w:t>
      </w:r>
      <w:r>
        <w:t>24.</w:t>
      </w:r>
      <w:r>
        <w:rPr>
          <w:spacing w:val="-14"/>
        </w:rPr>
        <w:t xml:space="preserve"> </w:t>
      </w:r>
      <w:r>
        <w:t>st.</w:t>
      </w:r>
      <w:r>
        <w:rPr>
          <w:spacing w:val="-14"/>
        </w:rPr>
        <w:t xml:space="preserve"> </w:t>
      </w:r>
      <w:r>
        <w:t>2.</w:t>
      </w:r>
      <w:r>
        <w:rPr>
          <w:spacing w:val="-12"/>
        </w:rPr>
        <w:t xml:space="preserve"> </w:t>
      </w:r>
      <w:r>
        <w:t xml:space="preserve">ZPOO- </w:t>
      </w:r>
      <w:r>
        <w:rPr>
          <w:spacing w:val="-6"/>
        </w:rPr>
        <w:t>a.</w:t>
      </w:r>
    </w:p>
    <w:p w14:paraId="7F6F9CB0" w14:textId="1918FF2B" w:rsidR="00105CB6" w:rsidRDefault="00D72185" w:rsidP="00716E7B">
      <w:pPr>
        <w:pStyle w:val="Tijeloteksta"/>
        <w:ind w:right="142"/>
        <w:jc w:val="both"/>
      </w:pPr>
      <w:r>
        <w:t>Ako</w:t>
      </w:r>
      <w:r>
        <w:rPr>
          <w:spacing w:val="-4"/>
        </w:rPr>
        <w:t xml:space="preserve"> </w:t>
      </w:r>
      <w:r>
        <w:t>kandidat</w:t>
      </w:r>
      <w:r>
        <w:rPr>
          <w:spacing w:val="-4"/>
        </w:rPr>
        <w:t xml:space="preserve"> </w:t>
      </w:r>
      <w:r>
        <w:t>ostvaruje</w:t>
      </w:r>
      <w:r>
        <w:rPr>
          <w:spacing w:val="-5"/>
        </w:rPr>
        <w:t xml:space="preserve"> </w:t>
      </w:r>
      <w:r>
        <w:t>pravo</w:t>
      </w:r>
      <w:r>
        <w:rPr>
          <w:spacing w:val="-4"/>
        </w:rPr>
        <w:t xml:space="preserve"> </w:t>
      </w:r>
      <w:r>
        <w:t>prednosti</w:t>
      </w:r>
      <w:r>
        <w:rPr>
          <w:spacing w:val="-4"/>
        </w:rPr>
        <w:t xml:space="preserve"> </w:t>
      </w:r>
      <w:r>
        <w:t>pri</w:t>
      </w:r>
      <w:r>
        <w:rPr>
          <w:spacing w:val="-2"/>
        </w:rPr>
        <w:t xml:space="preserve"> </w:t>
      </w:r>
      <w:r>
        <w:t>zapošljavanju</w:t>
      </w:r>
      <w:r>
        <w:rPr>
          <w:spacing w:val="-4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posebnom</w:t>
      </w:r>
      <w:r>
        <w:rPr>
          <w:spacing w:val="-2"/>
        </w:rPr>
        <w:t xml:space="preserve"> </w:t>
      </w:r>
      <w:r>
        <w:t>zakonu,</w:t>
      </w:r>
      <w:r>
        <w:rPr>
          <w:spacing w:val="-4"/>
        </w:rPr>
        <w:t xml:space="preserve"> </w:t>
      </w:r>
      <w:r>
        <w:t>dužan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u prijavi</w:t>
      </w:r>
      <w:r>
        <w:rPr>
          <w:spacing w:val="-2"/>
        </w:rPr>
        <w:t xml:space="preserve"> </w:t>
      </w:r>
      <w:r>
        <w:t>pozvati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pravo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ima</w:t>
      </w:r>
      <w:r>
        <w:rPr>
          <w:spacing w:val="40"/>
        </w:rPr>
        <w:t xml:space="preserve"> </w:t>
      </w:r>
      <w:r>
        <w:t>prednost</w:t>
      </w:r>
      <w:r>
        <w:rPr>
          <w:spacing w:val="-2"/>
        </w:rPr>
        <w:t xml:space="preserve"> </w:t>
      </w:r>
      <w:r>
        <w:t>u odnosu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ostale</w:t>
      </w:r>
      <w:r>
        <w:rPr>
          <w:spacing w:val="-1"/>
        </w:rPr>
        <w:t xml:space="preserve"> </w:t>
      </w:r>
      <w:r>
        <w:t>kandidate</w:t>
      </w:r>
      <w:r>
        <w:rPr>
          <w:spacing w:val="-1"/>
        </w:rPr>
        <w:t xml:space="preserve"> </w:t>
      </w:r>
      <w:r>
        <w:t>samo</w:t>
      </w:r>
      <w:r>
        <w:rPr>
          <w:spacing w:val="-2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jednakim uvjetima. Kandidat koji ostvaruje pravo prednosti pri zapošljavanju dužan je uz prijavu na natječaj priložiti sve dokaze o ispunjavanju traženih uvjeta po natječaju, sve dokaze o ostvarenju prava prednosti pri zapošljavanju i rješenje ili potvrdu o priznatom statusu iz kojeg je vidljivo navedeno pravo, potvrdu o nezaposlenosti Hrvatskog zavoda za zapošljavanje izdanom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vrijeme</w:t>
      </w:r>
      <w:r>
        <w:rPr>
          <w:spacing w:val="-1"/>
        </w:rPr>
        <w:t xml:space="preserve"> </w:t>
      </w:r>
      <w:r>
        <w:t>trajanja</w:t>
      </w:r>
      <w:r>
        <w:rPr>
          <w:spacing w:val="-2"/>
        </w:rPr>
        <w:t xml:space="preserve"> </w:t>
      </w:r>
      <w:r>
        <w:t>natječaja</w:t>
      </w:r>
      <w:r>
        <w:rPr>
          <w:spacing w:val="-2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dokaz</w:t>
      </w:r>
      <w:r>
        <w:rPr>
          <w:spacing w:val="-3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kojeg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vidljivo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način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prestao</w:t>
      </w:r>
      <w:r>
        <w:rPr>
          <w:spacing w:val="-1"/>
        </w:rPr>
        <w:t xml:space="preserve"> </w:t>
      </w:r>
      <w:r>
        <w:t>radni odnos</w:t>
      </w:r>
      <w:r>
        <w:rPr>
          <w:spacing w:val="79"/>
        </w:rPr>
        <w:t xml:space="preserve"> </w:t>
      </w:r>
      <w:r>
        <w:t>kod</w:t>
      </w:r>
      <w:r>
        <w:rPr>
          <w:spacing w:val="50"/>
          <w:w w:val="150"/>
        </w:rPr>
        <w:t xml:space="preserve"> </w:t>
      </w:r>
      <w:r>
        <w:t>prethodnog</w:t>
      </w:r>
      <w:r>
        <w:rPr>
          <w:spacing w:val="50"/>
          <w:w w:val="150"/>
        </w:rPr>
        <w:t xml:space="preserve"> </w:t>
      </w:r>
      <w:r>
        <w:t>poslodavca</w:t>
      </w:r>
      <w:r>
        <w:rPr>
          <w:spacing w:val="78"/>
        </w:rPr>
        <w:t xml:space="preserve"> </w:t>
      </w:r>
      <w:r>
        <w:t>(pravomoćno</w:t>
      </w:r>
      <w:r>
        <w:rPr>
          <w:spacing w:val="50"/>
          <w:w w:val="150"/>
        </w:rPr>
        <w:t xml:space="preserve"> </w:t>
      </w:r>
      <w:r>
        <w:t>rješenje,</w:t>
      </w:r>
      <w:r>
        <w:rPr>
          <w:spacing w:val="79"/>
        </w:rPr>
        <w:t xml:space="preserve"> </w:t>
      </w:r>
      <w:r>
        <w:t>odluka,</w:t>
      </w:r>
      <w:r>
        <w:rPr>
          <w:spacing w:val="78"/>
        </w:rPr>
        <w:t xml:space="preserve"> </w:t>
      </w:r>
      <w:r>
        <w:t>ili</w:t>
      </w:r>
      <w:r>
        <w:rPr>
          <w:spacing w:val="50"/>
          <w:w w:val="150"/>
        </w:rPr>
        <w:t xml:space="preserve"> </w:t>
      </w:r>
      <w:r>
        <w:t>drugi</w:t>
      </w:r>
      <w:r>
        <w:rPr>
          <w:spacing w:val="50"/>
          <w:w w:val="150"/>
        </w:rPr>
        <w:t xml:space="preserve"> </w:t>
      </w:r>
      <w:r>
        <w:t>pravni</w:t>
      </w:r>
      <w:r>
        <w:rPr>
          <w:spacing w:val="80"/>
        </w:rPr>
        <w:t xml:space="preserve"> </w:t>
      </w:r>
      <w:r>
        <w:rPr>
          <w:spacing w:val="-2"/>
        </w:rPr>
        <w:t>akt).</w:t>
      </w:r>
    </w:p>
    <w:p w14:paraId="77DAFB34" w14:textId="77777777" w:rsidR="00105CB6" w:rsidRDefault="00D72185">
      <w:pPr>
        <w:pStyle w:val="Tijeloteksta"/>
        <w:spacing w:line="252" w:lineRule="auto"/>
        <w:ind w:left="127" w:right="139"/>
        <w:jc w:val="both"/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E6BE7E6" wp14:editId="3CAC4A55">
                <wp:simplePos x="0" y="0"/>
                <wp:positionH relativeFrom="page">
                  <wp:posOffset>5862573</wp:posOffset>
                </wp:positionH>
                <wp:positionV relativeFrom="paragraph">
                  <wp:posOffset>527982</wp:posOffset>
                </wp:positionV>
                <wp:extent cx="50800" cy="76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7620">
                              <a:moveTo>
                                <a:pt x="5029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0291" y="7620"/>
                              </a:lnTo>
                              <a:lnTo>
                                <a:pt x="50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62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1A79B" id="Graphic 1" o:spid="_x0000_s1026" style="position:absolute;margin-left:461.6pt;margin-top:41.55pt;width:4pt;height: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" path="m50291,l,,,7620r50291,l50291,xe" fillcolor="#0462c1" stroked="f">
                <v:path arrowok="t"/>
                <w10:wrap anchorx="page"/>
              </v:shape>
            </w:pict>
          </mc:Fallback>
        </mc:AlternateContent>
      </w:r>
      <w:r>
        <w:t>Kandidat koji se poziva na pravo prednosti temeljem članka 102. st. 1. – 3. Zakona o braniteljima</w:t>
      </w:r>
      <w:r>
        <w:rPr>
          <w:spacing w:val="-4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Domovinskog</w:t>
      </w:r>
      <w:r>
        <w:rPr>
          <w:spacing w:val="-3"/>
        </w:rPr>
        <w:t xml:space="preserve"> </w:t>
      </w:r>
      <w:r>
        <w:t>rata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članovima</w:t>
      </w:r>
      <w:r>
        <w:rPr>
          <w:spacing w:val="-3"/>
        </w:rPr>
        <w:t xml:space="preserve"> </w:t>
      </w:r>
      <w:r>
        <w:t>njihovih</w:t>
      </w:r>
      <w:r>
        <w:rPr>
          <w:spacing w:val="-3"/>
        </w:rPr>
        <w:t xml:space="preserve"> </w:t>
      </w:r>
      <w:r>
        <w:t>obitelji</w:t>
      </w:r>
      <w:r>
        <w:rPr>
          <w:spacing w:val="-3"/>
        </w:rPr>
        <w:t xml:space="preserve"> </w:t>
      </w:r>
      <w:r>
        <w:t>(NN</w:t>
      </w:r>
      <w:r>
        <w:rPr>
          <w:spacing w:val="-4"/>
        </w:rPr>
        <w:t xml:space="preserve"> </w:t>
      </w:r>
      <w:r>
        <w:t>br.</w:t>
      </w:r>
      <w:r>
        <w:rPr>
          <w:spacing w:val="-3"/>
        </w:rPr>
        <w:t xml:space="preserve"> </w:t>
      </w:r>
      <w:r>
        <w:t>121/17,</w:t>
      </w:r>
      <w:r>
        <w:rPr>
          <w:spacing w:val="-3"/>
        </w:rPr>
        <w:t xml:space="preserve"> </w:t>
      </w:r>
      <w:r>
        <w:t>98/19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84/21), članku</w:t>
      </w:r>
      <w:r>
        <w:rPr>
          <w:spacing w:val="-1"/>
        </w:rPr>
        <w:t xml:space="preserve"> </w:t>
      </w:r>
      <w:r>
        <w:t>48. Zakona</w:t>
      </w:r>
      <w:r>
        <w:rPr>
          <w:spacing w:val="-1"/>
        </w:rPr>
        <w:t xml:space="preserve"> </w:t>
      </w:r>
      <w:r>
        <w:t>o civilnim stradalnicima</w:t>
      </w:r>
      <w:r>
        <w:rPr>
          <w:spacing w:val="-1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Domovinskog rata</w:t>
      </w:r>
      <w:r>
        <w:rPr>
          <w:spacing w:val="-1"/>
        </w:rPr>
        <w:t xml:space="preserve"> </w:t>
      </w:r>
      <w:r>
        <w:t>(NN</w:t>
      </w:r>
      <w:r>
        <w:rPr>
          <w:spacing w:val="-1"/>
        </w:rPr>
        <w:t xml:space="preserve"> </w:t>
      </w:r>
      <w:r>
        <w:t>br. 84/21),</w:t>
      </w:r>
      <w:r>
        <w:rPr>
          <w:color w:val="0462C1"/>
        </w:rPr>
        <w:t>)</w:t>
      </w:r>
      <w:r>
        <w:rPr>
          <w:color w:val="0462C1"/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članku</w:t>
      </w:r>
      <w:r>
        <w:rPr>
          <w:spacing w:val="-1"/>
        </w:rPr>
        <w:t xml:space="preserve"> </w:t>
      </w:r>
      <w:r>
        <w:t>9. Zakona o profesionalnoj rehabilitaciji i zapošljavanju osoba s invaliditetom (NN br. 157/13, 152/14, 39/18 i 32/20) dužni su</w:t>
      </w:r>
      <w:r>
        <w:rPr>
          <w:spacing w:val="67"/>
        </w:rPr>
        <w:t xml:space="preserve"> </w:t>
      </w:r>
      <w:r>
        <w:t>se u</w:t>
      </w:r>
      <w:r>
        <w:rPr>
          <w:spacing w:val="69"/>
        </w:rPr>
        <w:t xml:space="preserve"> </w:t>
      </w:r>
      <w:r>
        <w:t>prijavi na natječaj pozvati na to pravo te imaju prednost u odnosu na ostale kandidate samo pod jednakim uvjetima.</w:t>
      </w:r>
    </w:p>
    <w:p w14:paraId="26E3F00E" w14:textId="77777777" w:rsidR="00105CB6" w:rsidRDefault="00D72185">
      <w:pPr>
        <w:pStyle w:val="Tijeloteksta"/>
        <w:tabs>
          <w:tab w:val="left" w:pos="6382"/>
          <w:tab w:val="left" w:pos="8422"/>
        </w:tabs>
        <w:spacing w:before="160"/>
        <w:jc w:val="both"/>
      </w:pPr>
      <w:r>
        <w:t>Kandidat koji se poziva na pravo prednosti pri zapošljavanju temeljem Zakona o pravima hrvatskih branitelja iz Domovinskog rata i članova njihovih obitelji (NN br. 121/17, 98/19 i 84/21) dužan je, pored dokaza o ispunjavanju traženih uvjeta dostaviti sve potrebne dokaze iz članka 103. navedenog Zakona. Dokazi potrebni za ostvarivanje prava prednosti pri zapošljavanju dostupni su na internet stranici Ministarstva hrvatskih branitelja</w:t>
      </w:r>
      <w:r>
        <w:rPr>
          <w:rFonts w:ascii="Calibri" w:hAnsi="Calibri"/>
          <w:sz w:val="22"/>
        </w:rPr>
        <w:t xml:space="preserve">: </w:t>
      </w:r>
      <w:hyperlink r:id="rId7">
        <w:r>
          <w:rPr>
            <w:color w:val="0462C1"/>
            <w:spacing w:val="-2"/>
            <w:u w:val="single" w:color="0462C1"/>
          </w:rPr>
          <w:t>https://branitelji.gov.hr/zaposljavanje843/843</w:t>
        </w:r>
      </w:hyperlink>
      <w:r>
        <w:rPr>
          <w:color w:val="0462C1"/>
        </w:rPr>
        <w:tab/>
      </w:r>
      <w:r>
        <w:rPr>
          <w:spacing w:val="-6"/>
        </w:rPr>
        <w:t>te</w:t>
      </w:r>
      <w:r>
        <w:tab/>
      </w:r>
      <w:r>
        <w:rPr>
          <w:spacing w:val="-2"/>
        </w:rPr>
        <w:t xml:space="preserve">poveznici </w:t>
      </w:r>
      <w:hyperlink r:id="rId8">
        <w:r>
          <w:rPr>
            <w:color w:val="0462C1"/>
            <w:spacing w:val="-2"/>
            <w:u w:val="single" w:color="0462C1"/>
          </w:rPr>
          <w:t>https://branitelji.gov.hr/UserDocsImages//dokumenti/Nikola//popis%20dokaza%20za%20ostva</w:t>
        </w:r>
      </w:hyperlink>
      <w:r>
        <w:rPr>
          <w:color w:val="0462C1"/>
          <w:spacing w:val="-2"/>
        </w:rPr>
        <w:t xml:space="preserve"> </w:t>
      </w:r>
      <w:hyperlink r:id="rId9">
        <w:r>
          <w:rPr>
            <w:color w:val="0462C1"/>
            <w:spacing w:val="-2"/>
            <w:u w:val="single" w:color="0462C1"/>
          </w:rPr>
          <w:t>rivanje%20prava%20prednosti%20pri%20zapo%C5%A1ljavanju-%20ZOHBDR%202021.pdf</w:t>
        </w:r>
      </w:hyperlink>
    </w:p>
    <w:p w14:paraId="117D0DCC" w14:textId="77777777" w:rsidR="00105CB6" w:rsidRDefault="00D72185">
      <w:pPr>
        <w:pStyle w:val="Tijeloteksta"/>
        <w:spacing w:before="270"/>
        <w:ind w:right="139"/>
      </w:pPr>
      <w:r>
        <w:t>Kandidat</w:t>
      </w:r>
      <w:r>
        <w:rPr>
          <w:spacing w:val="36"/>
        </w:rPr>
        <w:t xml:space="preserve"> </w:t>
      </w:r>
      <w:r>
        <w:t>koji</w:t>
      </w:r>
      <w:r>
        <w:rPr>
          <w:spacing w:val="36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poziva</w:t>
      </w:r>
      <w:r>
        <w:rPr>
          <w:spacing w:val="37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pravo</w:t>
      </w:r>
      <w:r>
        <w:rPr>
          <w:spacing w:val="38"/>
        </w:rPr>
        <w:t xml:space="preserve"> </w:t>
      </w:r>
      <w:r>
        <w:t>prednosti</w:t>
      </w:r>
      <w:r>
        <w:rPr>
          <w:spacing w:val="36"/>
        </w:rPr>
        <w:t xml:space="preserve"> </w:t>
      </w:r>
      <w:r>
        <w:t>pri</w:t>
      </w:r>
      <w:r>
        <w:rPr>
          <w:spacing w:val="38"/>
        </w:rPr>
        <w:t xml:space="preserve"> </w:t>
      </w:r>
      <w:r>
        <w:t>zapošljavanju</w:t>
      </w:r>
      <w:r>
        <w:rPr>
          <w:spacing w:val="36"/>
        </w:rPr>
        <w:t xml:space="preserve"> </w:t>
      </w:r>
      <w:r>
        <w:t>temeljem</w:t>
      </w:r>
      <w:r>
        <w:rPr>
          <w:spacing w:val="39"/>
        </w:rPr>
        <w:t xml:space="preserve"> </w:t>
      </w:r>
      <w:r>
        <w:t>Zakona</w:t>
      </w:r>
      <w:r>
        <w:rPr>
          <w:spacing w:val="35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civilnim stradalnicima</w:t>
      </w:r>
      <w:r>
        <w:rPr>
          <w:spacing w:val="30"/>
        </w:rPr>
        <w:t xml:space="preserve"> </w:t>
      </w:r>
      <w:r>
        <w:t>iz</w:t>
      </w:r>
      <w:r>
        <w:rPr>
          <w:spacing w:val="33"/>
        </w:rPr>
        <w:t xml:space="preserve"> </w:t>
      </w:r>
      <w:r>
        <w:t>Domovinskog</w:t>
      </w:r>
      <w:r>
        <w:rPr>
          <w:spacing w:val="31"/>
        </w:rPr>
        <w:t xml:space="preserve"> </w:t>
      </w:r>
      <w:r>
        <w:t>rata</w:t>
      </w:r>
      <w:r>
        <w:rPr>
          <w:spacing w:val="33"/>
        </w:rPr>
        <w:t xml:space="preserve"> </w:t>
      </w:r>
      <w:r>
        <w:t>(NN</w:t>
      </w:r>
      <w:r>
        <w:rPr>
          <w:spacing w:val="33"/>
        </w:rPr>
        <w:t xml:space="preserve"> </w:t>
      </w:r>
      <w:r>
        <w:t>br.</w:t>
      </w:r>
      <w:r>
        <w:rPr>
          <w:spacing w:val="30"/>
        </w:rPr>
        <w:t xml:space="preserve"> </w:t>
      </w:r>
      <w:r>
        <w:t>84/21),</w:t>
      </w:r>
      <w:r>
        <w:rPr>
          <w:spacing w:val="30"/>
        </w:rPr>
        <w:t xml:space="preserve"> </w:t>
      </w:r>
      <w:r>
        <w:t>dužan</w:t>
      </w:r>
      <w:r>
        <w:rPr>
          <w:spacing w:val="33"/>
        </w:rPr>
        <w:t xml:space="preserve"> </w:t>
      </w:r>
      <w:r>
        <w:t>je,</w:t>
      </w:r>
      <w:r>
        <w:rPr>
          <w:spacing w:val="30"/>
        </w:rPr>
        <w:t xml:space="preserve"> </w:t>
      </w:r>
      <w:r>
        <w:t>pored</w:t>
      </w:r>
      <w:r>
        <w:rPr>
          <w:spacing w:val="33"/>
        </w:rPr>
        <w:t xml:space="preserve"> </w:t>
      </w:r>
      <w:r>
        <w:t>dokaza</w:t>
      </w:r>
      <w:r>
        <w:rPr>
          <w:spacing w:val="32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ispunjavanju traženih</w:t>
      </w:r>
      <w:r>
        <w:rPr>
          <w:spacing w:val="-9"/>
        </w:rPr>
        <w:t xml:space="preserve"> </w:t>
      </w:r>
      <w:r>
        <w:t>uvjeta</w:t>
      </w:r>
      <w:r>
        <w:rPr>
          <w:spacing w:val="-8"/>
        </w:rPr>
        <w:t xml:space="preserve"> </w:t>
      </w:r>
      <w:r>
        <w:t>dostaviti</w:t>
      </w:r>
      <w:r>
        <w:rPr>
          <w:spacing w:val="-9"/>
        </w:rPr>
        <w:t xml:space="preserve"> </w:t>
      </w:r>
      <w:r>
        <w:t>sve</w:t>
      </w:r>
      <w:r>
        <w:rPr>
          <w:spacing w:val="-10"/>
        </w:rPr>
        <w:t xml:space="preserve"> </w:t>
      </w:r>
      <w:r>
        <w:t>potrebne</w:t>
      </w:r>
      <w:r>
        <w:rPr>
          <w:spacing w:val="-11"/>
        </w:rPr>
        <w:t xml:space="preserve"> </w:t>
      </w:r>
      <w:r>
        <w:t>dokaze</w:t>
      </w:r>
      <w:r>
        <w:rPr>
          <w:spacing w:val="-11"/>
        </w:rPr>
        <w:t xml:space="preserve"> </w:t>
      </w:r>
      <w:r>
        <w:t>iz</w:t>
      </w:r>
      <w:r>
        <w:rPr>
          <w:spacing w:val="-10"/>
        </w:rPr>
        <w:t xml:space="preserve"> </w:t>
      </w:r>
      <w:r>
        <w:t>članka</w:t>
      </w:r>
      <w:r>
        <w:rPr>
          <w:spacing w:val="-11"/>
        </w:rPr>
        <w:t xml:space="preserve"> </w:t>
      </w:r>
      <w:r>
        <w:t>49.</w:t>
      </w:r>
      <w:r>
        <w:rPr>
          <w:spacing w:val="-10"/>
        </w:rPr>
        <w:t xml:space="preserve"> </w:t>
      </w:r>
      <w:r>
        <w:t>navedenog</w:t>
      </w:r>
      <w:r>
        <w:rPr>
          <w:spacing w:val="-10"/>
        </w:rPr>
        <w:t xml:space="preserve"> </w:t>
      </w:r>
      <w:r>
        <w:t>Zakona.</w:t>
      </w:r>
      <w:r>
        <w:rPr>
          <w:spacing w:val="-10"/>
        </w:rPr>
        <w:t xml:space="preserve"> </w:t>
      </w:r>
      <w:r>
        <w:t>Dokazi</w:t>
      </w:r>
      <w:r>
        <w:rPr>
          <w:spacing w:val="-9"/>
        </w:rPr>
        <w:t xml:space="preserve"> </w:t>
      </w:r>
      <w:r>
        <w:t xml:space="preserve">potrebni za ostvarivanje prava prednosti pri zapošljavanju dostupni su na internet stranici Ministarstva hrvatskih branitelja </w:t>
      </w:r>
      <w:r>
        <w:rPr>
          <w:rFonts w:ascii="Calibri" w:hAnsi="Calibri"/>
          <w:sz w:val="22"/>
        </w:rPr>
        <w:t xml:space="preserve">: </w:t>
      </w:r>
      <w:hyperlink r:id="rId10">
        <w:r>
          <w:rPr>
            <w:color w:val="0462C1"/>
            <w:u w:val="single" w:color="0462C1"/>
          </w:rPr>
          <w:t>https://branitelji.gov.hr/zaposljavanje843/843</w:t>
        </w:r>
      </w:hyperlink>
      <w:r>
        <w:rPr>
          <w:color w:val="0462C1"/>
        </w:rPr>
        <w:t xml:space="preserve"> </w:t>
      </w:r>
      <w:r>
        <w:t>, a dodatne informacije o dokazima</w:t>
      </w:r>
      <w:r>
        <w:rPr>
          <w:spacing w:val="40"/>
        </w:rPr>
        <w:t xml:space="preserve"> </w:t>
      </w:r>
      <w:r>
        <w:t>koji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potrebni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ostvarivanje</w:t>
      </w:r>
      <w:r>
        <w:rPr>
          <w:spacing w:val="40"/>
        </w:rPr>
        <w:t xml:space="preserve"> </w:t>
      </w:r>
      <w:r>
        <w:t>prava</w:t>
      </w:r>
      <w:r>
        <w:rPr>
          <w:spacing w:val="40"/>
        </w:rPr>
        <w:t xml:space="preserve"> </w:t>
      </w:r>
      <w:r>
        <w:t>prednosti</w:t>
      </w:r>
      <w:r>
        <w:rPr>
          <w:spacing w:val="40"/>
        </w:rPr>
        <w:t xml:space="preserve"> </w:t>
      </w:r>
      <w:r>
        <w:t>pri</w:t>
      </w:r>
      <w:r>
        <w:rPr>
          <w:spacing w:val="40"/>
        </w:rPr>
        <w:t xml:space="preserve"> </w:t>
      </w:r>
      <w:r>
        <w:t>zapošljavanju,</w:t>
      </w:r>
      <w:r>
        <w:rPr>
          <w:spacing w:val="40"/>
        </w:rPr>
        <w:t xml:space="preserve"> </w:t>
      </w:r>
      <w:r>
        <w:t>potražiti</w:t>
      </w:r>
      <w:r>
        <w:rPr>
          <w:spacing w:val="40"/>
        </w:rPr>
        <w:t xml:space="preserve"> </w:t>
      </w:r>
      <w:r>
        <w:t xml:space="preserve">na sljedećoj poveznici: </w:t>
      </w:r>
      <w:r>
        <w:rPr>
          <w:spacing w:val="-2"/>
        </w:rPr>
        <w:t>(</w:t>
      </w:r>
      <w:hyperlink r:id="rId11">
        <w:r>
          <w:rPr>
            <w:color w:val="0462C1"/>
            <w:spacing w:val="-2"/>
            <w:u w:val="single" w:color="0462C1"/>
          </w:rPr>
          <w:t>https://branitelji.gov.hr/UserDocsImages//dokumenti/Nikola//popis%20dokaza%20za%20ost</w:t>
        </w:r>
      </w:hyperlink>
      <w:r>
        <w:rPr>
          <w:color w:val="0462C1"/>
          <w:spacing w:val="-2"/>
        </w:rPr>
        <w:t xml:space="preserve"> </w:t>
      </w:r>
      <w:hyperlink r:id="rId12">
        <w:r>
          <w:rPr>
            <w:color w:val="0462C1"/>
            <w:spacing w:val="-2"/>
            <w:u w:val="single" w:color="0462C1"/>
          </w:rPr>
          <w:t>varivanje%20prava%20prednosti%20pri%20zapo%C5%A1ljavanju-%20Zakon%20o%20civi</w:t>
        </w:r>
      </w:hyperlink>
      <w:r>
        <w:rPr>
          <w:color w:val="0462C1"/>
          <w:spacing w:val="-2"/>
        </w:rPr>
        <w:t xml:space="preserve"> </w:t>
      </w:r>
      <w:hyperlink r:id="rId13">
        <w:r>
          <w:rPr>
            <w:color w:val="0462C1"/>
            <w:spacing w:val="-2"/>
            <w:u w:val="single" w:color="0462C1"/>
          </w:rPr>
          <w:t>lnim%20stradalnicima%20iz%20DR.pdf</w:t>
        </w:r>
      </w:hyperlink>
      <w:r>
        <w:rPr>
          <w:spacing w:val="-2"/>
          <w:u w:val="single"/>
        </w:rPr>
        <w:t>)</w:t>
      </w:r>
    </w:p>
    <w:p w14:paraId="0587143E" w14:textId="77777777" w:rsidR="00105CB6" w:rsidRDefault="00105CB6">
      <w:pPr>
        <w:pStyle w:val="Tijeloteksta"/>
        <w:sectPr w:rsidR="00105CB6">
          <w:footerReference w:type="default" r:id="rId14"/>
          <w:pgSz w:w="11910" w:h="16840"/>
          <w:pgMar w:top="1320" w:right="1275" w:bottom="280" w:left="1275" w:header="720" w:footer="720" w:gutter="0"/>
          <w:cols w:space="720"/>
        </w:sectPr>
      </w:pPr>
    </w:p>
    <w:p w14:paraId="2A204CCA" w14:textId="4D44D262" w:rsidR="00105CB6" w:rsidRPr="00EC036A" w:rsidRDefault="00D72185" w:rsidP="00176BD6">
      <w:pPr>
        <w:pStyle w:val="Tijeloteksta"/>
        <w:spacing w:before="77"/>
        <w:ind w:right="140"/>
        <w:jc w:val="both"/>
        <w:rPr>
          <w:b/>
          <w:bCs/>
          <w:spacing w:val="23"/>
        </w:rPr>
      </w:pPr>
      <w:r w:rsidRPr="00EC036A">
        <w:rPr>
          <w:b/>
          <w:bCs/>
        </w:rPr>
        <w:lastRenderedPageBreak/>
        <w:t>Prijave na natječaj s dokazima o ispunjavanju uvjeta dostavljaju se u zatvorenoj omotnici s naznakom</w:t>
      </w:r>
      <w:r w:rsidRPr="00EC036A">
        <w:rPr>
          <w:b/>
          <w:bCs/>
          <w:spacing w:val="27"/>
        </w:rPr>
        <w:t xml:space="preserve"> </w:t>
      </w:r>
      <w:r w:rsidRPr="00EC036A">
        <w:rPr>
          <w:b/>
          <w:bCs/>
        </w:rPr>
        <w:t>„</w:t>
      </w:r>
      <w:r w:rsidR="00176BD6" w:rsidRPr="00EC036A">
        <w:rPr>
          <w:b/>
          <w:bCs/>
        </w:rPr>
        <w:t xml:space="preserve">ZA </w:t>
      </w:r>
      <w:r w:rsidRPr="00EC036A">
        <w:rPr>
          <w:b/>
          <w:bCs/>
        </w:rPr>
        <w:t>NATJEČAJ</w:t>
      </w:r>
      <w:r w:rsidR="005324F8" w:rsidRPr="00EC036A">
        <w:rPr>
          <w:b/>
          <w:bCs/>
        </w:rPr>
        <w:t xml:space="preserve"> </w:t>
      </w:r>
      <w:r w:rsidR="005324F8" w:rsidRPr="00EC036A">
        <w:rPr>
          <w:b/>
          <w:bCs/>
          <w:spacing w:val="30"/>
        </w:rPr>
        <w:t xml:space="preserve">- </w:t>
      </w:r>
      <w:r w:rsidR="00176BD6" w:rsidRPr="00EC036A">
        <w:rPr>
          <w:b/>
          <w:bCs/>
        </w:rPr>
        <w:t>ODGOJITELJ/ICA</w:t>
      </w:r>
      <w:r w:rsidRPr="00EC036A">
        <w:rPr>
          <w:b/>
          <w:bCs/>
          <w:spacing w:val="25"/>
        </w:rPr>
        <w:t xml:space="preserve"> </w:t>
      </w:r>
      <w:r w:rsidRPr="00EC036A">
        <w:rPr>
          <w:b/>
          <w:bCs/>
        </w:rPr>
        <w:t>PREDŠKOLSKE</w:t>
      </w:r>
      <w:r w:rsidRPr="00EC036A">
        <w:rPr>
          <w:b/>
          <w:bCs/>
          <w:spacing w:val="24"/>
        </w:rPr>
        <w:t xml:space="preserve"> </w:t>
      </w:r>
      <w:r w:rsidRPr="00EC036A">
        <w:rPr>
          <w:b/>
          <w:bCs/>
        </w:rPr>
        <w:t>DJECE</w:t>
      </w:r>
      <w:r w:rsidR="00176BD6" w:rsidRPr="00EC036A">
        <w:rPr>
          <w:b/>
          <w:bCs/>
        </w:rPr>
        <w:t xml:space="preserve"> NA ODREĐENO</w:t>
      </w:r>
      <w:r w:rsidR="00BE2C43">
        <w:rPr>
          <w:b/>
          <w:bCs/>
        </w:rPr>
        <w:t xml:space="preserve"> - PO Brod na Kupi</w:t>
      </w:r>
      <w:r w:rsidR="00176BD6" w:rsidRPr="00EC036A">
        <w:rPr>
          <w:b/>
          <w:bCs/>
          <w:spacing w:val="30"/>
        </w:rPr>
        <w:t xml:space="preserve">“ </w:t>
      </w:r>
      <w:r w:rsidRPr="00EC036A">
        <w:rPr>
          <w:b/>
          <w:bCs/>
          <w:spacing w:val="-2"/>
        </w:rPr>
        <w:t>poštom</w:t>
      </w:r>
      <w:r w:rsidR="00176BD6" w:rsidRPr="00EC036A">
        <w:rPr>
          <w:b/>
          <w:bCs/>
          <w:spacing w:val="23"/>
        </w:rPr>
        <w:t xml:space="preserve"> </w:t>
      </w:r>
      <w:r w:rsidRPr="00EC036A">
        <w:rPr>
          <w:b/>
          <w:bCs/>
        </w:rPr>
        <w:t>preporučeno</w:t>
      </w:r>
      <w:r w:rsidRPr="00EC036A">
        <w:rPr>
          <w:b/>
          <w:bCs/>
          <w:spacing w:val="-4"/>
        </w:rPr>
        <w:t xml:space="preserve"> </w:t>
      </w:r>
      <w:r w:rsidRPr="00EC036A">
        <w:rPr>
          <w:b/>
          <w:bCs/>
        </w:rPr>
        <w:t>na adresu</w:t>
      </w:r>
      <w:r w:rsidRPr="00EC036A">
        <w:rPr>
          <w:b/>
          <w:bCs/>
          <w:spacing w:val="-1"/>
        </w:rPr>
        <w:t xml:space="preserve"> </w:t>
      </w:r>
      <w:r w:rsidRPr="00EC036A">
        <w:rPr>
          <w:b/>
          <w:bCs/>
        </w:rPr>
        <w:t>Dječji</w:t>
      </w:r>
      <w:r w:rsidRPr="00EC036A">
        <w:rPr>
          <w:b/>
          <w:bCs/>
          <w:spacing w:val="-1"/>
        </w:rPr>
        <w:t xml:space="preserve"> </w:t>
      </w:r>
      <w:r w:rsidRPr="00EC036A">
        <w:rPr>
          <w:b/>
          <w:bCs/>
        </w:rPr>
        <w:t>vrtić</w:t>
      </w:r>
      <w:r w:rsidRPr="00EC036A">
        <w:rPr>
          <w:b/>
          <w:bCs/>
          <w:spacing w:val="-3"/>
        </w:rPr>
        <w:t xml:space="preserve"> </w:t>
      </w:r>
      <w:r w:rsidRPr="00EC036A">
        <w:rPr>
          <w:b/>
          <w:bCs/>
        </w:rPr>
        <w:t>HLOJKICA,</w:t>
      </w:r>
      <w:r w:rsidRPr="00EC036A">
        <w:rPr>
          <w:b/>
          <w:bCs/>
          <w:spacing w:val="-1"/>
        </w:rPr>
        <w:t xml:space="preserve"> </w:t>
      </w:r>
      <w:r w:rsidRPr="00EC036A">
        <w:rPr>
          <w:b/>
          <w:bCs/>
        </w:rPr>
        <w:t>Šetalište I.</w:t>
      </w:r>
      <w:r w:rsidRPr="00EC036A">
        <w:rPr>
          <w:b/>
          <w:bCs/>
          <w:spacing w:val="-1"/>
        </w:rPr>
        <w:t xml:space="preserve"> </w:t>
      </w:r>
      <w:r w:rsidRPr="00EC036A">
        <w:rPr>
          <w:b/>
          <w:bCs/>
        </w:rPr>
        <w:t>G.</w:t>
      </w:r>
      <w:r w:rsidRPr="00EC036A">
        <w:rPr>
          <w:b/>
          <w:bCs/>
          <w:spacing w:val="-2"/>
        </w:rPr>
        <w:t xml:space="preserve"> </w:t>
      </w:r>
      <w:r w:rsidRPr="00EC036A">
        <w:rPr>
          <w:b/>
          <w:bCs/>
        </w:rPr>
        <w:t>Kovačića</w:t>
      </w:r>
      <w:r w:rsidRPr="00EC036A">
        <w:rPr>
          <w:b/>
          <w:bCs/>
          <w:spacing w:val="-3"/>
        </w:rPr>
        <w:t xml:space="preserve"> </w:t>
      </w:r>
      <w:r w:rsidRPr="00EC036A">
        <w:rPr>
          <w:b/>
          <w:bCs/>
        </w:rPr>
        <w:t>1,</w:t>
      </w:r>
      <w:r w:rsidRPr="00EC036A">
        <w:rPr>
          <w:b/>
          <w:bCs/>
          <w:spacing w:val="1"/>
        </w:rPr>
        <w:t xml:space="preserve"> </w:t>
      </w:r>
      <w:r w:rsidRPr="00EC036A">
        <w:rPr>
          <w:b/>
          <w:bCs/>
        </w:rPr>
        <w:t>51</w:t>
      </w:r>
      <w:r w:rsidRPr="00EC036A">
        <w:rPr>
          <w:b/>
          <w:bCs/>
          <w:spacing w:val="-1"/>
        </w:rPr>
        <w:t xml:space="preserve"> </w:t>
      </w:r>
      <w:r w:rsidRPr="00EC036A">
        <w:rPr>
          <w:b/>
          <w:bCs/>
        </w:rPr>
        <w:t>300</w:t>
      </w:r>
      <w:r w:rsidRPr="00EC036A">
        <w:rPr>
          <w:b/>
          <w:bCs/>
          <w:spacing w:val="-1"/>
        </w:rPr>
        <w:t xml:space="preserve"> </w:t>
      </w:r>
      <w:r w:rsidRPr="00EC036A">
        <w:rPr>
          <w:b/>
          <w:bCs/>
          <w:spacing w:val="-2"/>
        </w:rPr>
        <w:t>Delnice.</w:t>
      </w:r>
    </w:p>
    <w:p w14:paraId="342EB90D" w14:textId="77777777" w:rsidR="00105CB6" w:rsidRDefault="00105CB6">
      <w:pPr>
        <w:pStyle w:val="Tijeloteksta"/>
        <w:ind w:left="0"/>
      </w:pPr>
    </w:p>
    <w:p w14:paraId="7F7DEF20" w14:textId="5E0B10D8" w:rsidR="00105CB6" w:rsidRDefault="00D72185">
      <w:pPr>
        <w:pStyle w:val="Tijeloteksta"/>
        <w:ind w:right="140"/>
        <w:jc w:val="both"/>
      </w:pPr>
      <w:r>
        <w:t xml:space="preserve">Natječaj će se objaviti dana </w:t>
      </w:r>
      <w:r w:rsidR="005F1756">
        <w:t xml:space="preserve">19. kolovoza </w:t>
      </w:r>
      <w:r w:rsidR="00697135">
        <w:t>2025.</w:t>
      </w:r>
      <w:r>
        <w:t xml:space="preserve"> na mrežnim stranicama i oglasnoj ploči Hrvatskog zavoda za zapošljavanje, na mrežnoj stranici Dječjeg vrtića HLOJKICA, Delnice, (</w:t>
      </w:r>
      <w:hyperlink r:id="rId15">
        <w:r>
          <w:rPr>
            <w:u w:val="single"/>
          </w:rPr>
          <w:t>www.hlojkica.com</w:t>
        </w:r>
      </w:hyperlink>
      <w:r>
        <w:t>) i oglasnoj ploči Dječjeg vrtića HLOJKICA, Delnice.</w:t>
      </w:r>
    </w:p>
    <w:p w14:paraId="1D4BA2CD" w14:textId="77777777" w:rsidR="00105CB6" w:rsidRDefault="00105CB6">
      <w:pPr>
        <w:pStyle w:val="Tijeloteksta"/>
        <w:ind w:left="0"/>
      </w:pPr>
    </w:p>
    <w:p w14:paraId="79B155D4" w14:textId="01EBC4EF" w:rsidR="00105CB6" w:rsidRDefault="00D72185">
      <w:pPr>
        <w:pStyle w:val="Tijeloteksta"/>
        <w:jc w:val="both"/>
      </w:pPr>
      <w:r>
        <w:t>Rok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podnošenje prijava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natječaj istječe</w:t>
      </w:r>
      <w:r>
        <w:rPr>
          <w:spacing w:val="-1"/>
        </w:rPr>
        <w:t xml:space="preserve"> </w:t>
      </w:r>
      <w:r w:rsidR="005F1756">
        <w:t xml:space="preserve">27. kolovoza </w:t>
      </w:r>
      <w:r w:rsidR="00697135">
        <w:t>2025.</w:t>
      </w:r>
      <w:r>
        <w:t xml:space="preserve"> </w:t>
      </w:r>
      <w:r>
        <w:rPr>
          <w:spacing w:val="-2"/>
        </w:rPr>
        <w:t>godine.</w:t>
      </w:r>
    </w:p>
    <w:p w14:paraId="2336B189" w14:textId="77777777" w:rsidR="00105CB6" w:rsidRDefault="00105CB6">
      <w:pPr>
        <w:pStyle w:val="Tijeloteksta"/>
        <w:ind w:left="0"/>
      </w:pPr>
    </w:p>
    <w:p w14:paraId="044590A4" w14:textId="77777777" w:rsidR="00105CB6" w:rsidRDefault="00D72185">
      <w:pPr>
        <w:pStyle w:val="Tijeloteksta"/>
        <w:ind w:right="138"/>
        <w:jc w:val="both"/>
      </w:pPr>
      <w:r>
        <w:t>Kandidat prijavom na natječaj daje suglasnost Dječjem vrtiću HLOJKICA na prikupljanje, korištenje i obradu svojih osobnih podataka u svrhu provedbe natječajnog postupka i zapošljavanja te za korištenje u svrhu sklapanja ugovora, kontaktiranja i objave na mrežnim stranicama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oglasnoj</w:t>
      </w:r>
      <w:r>
        <w:rPr>
          <w:spacing w:val="-8"/>
        </w:rPr>
        <w:t xml:space="preserve"> </w:t>
      </w:r>
      <w:r>
        <w:t>ploči</w:t>
      </w:r>
      <w:r>
        <w:rPr>
          <w:spacing w:val="-8"/>
        </w:rPr>
        <w:t xml:space="preserve"> </w:t>
      </w:r>
      <w:r>
        <w:t>Vrtića</w:t>
      </w:r>
      <w:r>
        <w:rPr>
          <w:spacing w:val="-9"/>
        </w:rPr>
        <w:t xml:space="preserve"> </w:t>
      </w:r>
      <w:r>
        <w:t>sukladno</w:t>
      </w:r>
      <w:r>
        <w:rPr>
          <w:spacing w:val="-8"/>
        </w:rPr>
        <w:t xml:space="preserve"> </w:t>
      </w:r>
      <w:r>
        <w:t>odredbama</w:t>
      </w:r>
      <w:r>
        <w:rPr>
          <w:spacing w:val="-9"/>
        </w:rPr>
        <w:t xml:space="preserve"> </w:t>
      </w:r>
      <w:r>
        <w:t>Opće</w:t>
      </w:r>
      <w:r>
        <w:rPr>
          <w:spacing w:val="-9"/>
        </w:rPr>
        <w:t xml:space="preserve"> </w:t>
      </w:r>
      <w:r>
        <w:t>uredbe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zaštiti</w:t>
      </w:r>
      <w:r>
        <w:rPr>
          <w:spacing w:val="-8"/>
        </w:rPr>
        <w:t xml:space="preserve"> </w:t>
      </w:r>
      <w:r>
        <w:t>osobnih</w:t>
      </w:r>
      <w:r>
        <w:rPr>
          <w:spacing w:val="-8"/>
        </w:rPr>
        <w:t xml:space="preserve"> </w:t>
      </w:r>
      <w:r>
        <w:t>podataka i Zakona o provedbi Opće uredbe o zaštiti osobnih podataka (NN br. 42/18).</w:t>
      </w:r>
    </w:p>
    <w:p w14:paraId="7BCA9C12" w14:textId="77777777" w:rsidR="00105CB6" w:rsidRDefault="00105CB6">
      <w:pPr>
        <w:pStyle w:val="Tijeloteksta"/>
        <w:spacing w:before="1"/>
        <w:ind w:left="0"/>
      </w:pPr>
    </w:p>
    <w:p w14:paraId="26D25D18" w14:textId="77777777" w:rsidR="00105CB6" w:rsidRDefault="00D72185">
      <w:pPr>
        <w:pStyle w:val="Tijeloteksta"/>
        <w:ind w:right="139"/>
        <w:jc w:val="both"/>
      </w:pPr>
      <w:r>
        <w:t xml:space="preserve">Dječji vrtić HLOJKICA kao tijelo javne vlasti dužno je objaviti na mrežnoj stranici </w:t>
      </w:r>
      <w:hyperlink r:id="rId16">
        <w:r>
          <w:rPr>
            <w:color w:val="0462C1"/>
            <w:u w:val="single" w:color="0462C1"/>
          </w:rPr>
          <w:t>www.hlojkica.com</w:t>
        </w:r>
      </w:hyperlink>
      <w:r>
        <w:rPr>
          <w:color w:val="0462C1"/>
        </w:rPr>
        <w:t xml:space="preserve"> </w:t>
      </w:r>
      <w:r>
        <w:t>obavijest o rezultatima natječajnog postupka u roku od 8 dana od dana izbora. Obavijest o rezultatima natječajnog postupka koju je tijelo javne vlasti dužno objaviti sadržava</w:t>
      </w:r>
      <w:r>
        <w:rPr>
          <w:spacing w:val="-7"/>
        </w:rPr>
        <w:t xml:space="preserve"> </w:t>
      </w:r>
      <w:r>
        <w:t>ime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prezime</w:t>
      </w:r>
      <w:r>
        <w:rPr>
          <w:spacing w:val="-7"/>
        </w:rPr>
        <w:t xml:space="preserve"> </w:t>
      </w:r>
      <w:r>
        <w:t>izabranog</w:t>
      </w:r>
      <w:r>
        <w:rPr>
          <w:spacing w:val="-6"/>
        </w:rPr>
        <w:t xml:space="preserve"> </w:t>
      </w:r>
      <w:r>
        <w:t>kandidata</w:t>
      </w:r>
      <w:r>
        <w:rPr>
          <w:spacing w:val="-7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vrstu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stupanj</w:t>
      </w:r>
      <w:r>
        <w:rPr>
          <w:spacing w:val="-6"/>
        </w:rPr>
        <w:t xml:space="preserve"> </w:t>
      </w:r>
      <w:r>
        <w:t>stručne</w:t>
      </w:r>
      <w:r>
        <w:rPr>
          <w:spacing w:val="-7"/>
        </w:rPr>
        <w:t xml:space="preserve"> </w:t>
      </w:r>
      <w:r>
        <w:t>spreme</w:t>
      </w:r>
      <w:r>
        <w:rPr>
          <w:spacing w:val="-7"/>
        </w:rPr>
        <w:t xml:space="preserve"> </w:t>
      </w:r>
      <w:r>
        <w:t>koju</w:t>
      </w:r>
      <w:r>
        <w:rPr>
          <w:spacing w:val="-5"/>
        </w:rPr>
        <w:t xml:space="preserve"> </w:t>
      </w:r>
      <w:r>
        <w:t>ima</w:t>
      </w:r>
      <w:r>
        <w:rPr>
          <w:spacing w:val="-7"/>
        </w:rPr>
        <w:t xml:space="preserve"> </w:t>
      </w:r>
      <w:r>
        <w:t xml:space="preserve">izabrani </w:t>
      </w:r>
      <w:r>
        <w:rPr>
          <w:spacing w:val="-2"/>
        </w:rPr>
        <w:t>kandidat.</w:t>
      </w:r>
    </w:p>
    <w:p w14:paraId="6F4A339D" w14:textId="77777777" w:rsidR="00105CB6" w:rsidRDefault="00105CB6">
      <w:pPr>
        <w:pStyle w:val="Tijeloteksta"/>
        <w:ind w:left="0"/>
      </w:pPr>
    </w:p>
    <w:p w14:paraId="0CAAFC55" w14:textId="77777777" w:rsidR="00105CB6" w:rsidRDefault="00D72185">
      <w:pPr>
        <w:pStyle w:val="Tijeloteksta"/>
        <w:spacing w:line="480" w:lineRule="auto"/>
      </w:pPr>
      <w:r>
        <w:t>Urednom</w:t>
      </w:r>
      <w:r>
        <w:rPr>
          <w:spacing w:val="-3"/>
        </w:rPr>
        <w:t xml:space="preserve"> </w:t>
      </w:r>
      <w:r>
        <w:t>prijavom</w:t>
      </w:r>
      <w:r>
        <w:rPr>
          <w:spacing w:val="-3"/>
        </w:rPr>
        <w:t xml:space="preserve"> </w:t>
      </w:r>
      <w:r>
        <w:t>smatra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prijava</w:t>
      </w:r>
      <w:r>
        <w:rPr>
          <w:spacing w:val="-4"/>
        </w:rPr>
        <w:t xml:space="preserve"> </w:t>
      </w:r>
      <w:r>
        <w:t>koja</w:t>
      </w:r>
      <w:r>
        <w:rPr>
          <w:spacing w:val="-4"/>
        </w:rPr>
        <w:t xml:space="preserve"> </w:t>
      </w:r>
      <w:r>
        <w:t>sadrži</w:t>
      </w:r>
      <w:r>
        <w:rPr>
          <w:spacing w:val="-3"/>
        </w:rPr>
        <w:t xml:space="preserve"> </w:t>
      </w:r>
      <w:r>
        <w:t>sve</w:t>
      </w:r>
      <w:r>
        <w:rPr>
          <w:spacing w:val="-3"/>
        </w:rPr>
        <w:t xml:space="preserve"> </w:t>
      </w:r>
      <w:r>
        <w:t>podatke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priloge</w:t>
      </w:r>
      <w:r>
        <w:rPr>
          <w:spacing w:val="-4"/>
        </w:rPr>
        <w:t xml:space="preserve"> </w:t>
      </w:r>
      <w:r>
        <w:t>navedene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natječaju. Nepotpune i nepravodobne prijave neće se razmatrati.</w:t>
      </w:r>
    </w:p>
    <w:p w14:paraId="169F0ABE" w14:textId="1B034031" w:rsidR="00105CB6" w:rsidRDefault="00D72185">
      <w:pPr>
        <w:pStyle w:val="Tijeloteksta"/>
        <w:spacing w:before="176" w:line="391" w:lineRule="auto"/>
        <w:ind w:left="7042" w:hanging="708"/>
      </w:pPr>
      <w:r>
        <w:t>Predsjednica</w:t>
      </w:r>
      <w:r>
        <w:rPr>
          <w:spacing w:val="-15"/>
        </w:rPr>
        <w:t xml:space="preserve"> </w:t>
      </w:r>
      <w:r>
        <w:t>Upravnog</w:t>
      </w:r>
      <w:r>
        <w:rPr>
          <w:spacing w:val="-15"/>
        </w:rPr>
        <w:t xml:space="preserve"> </w:t>
      </w:r>
      <w:r>
        <w:t xml:space="preserve">vijeća </w:t>
      </w:r>
    </w:p>
    <w:bookmarkEnd w:id="0"/>
    <w:p w14:paraId="7B554856" w14:textId="0C6A84B5" w:rsidR="005F1756" w:rsidRDefault="005F1756">
      <w:pPr>
        <w:pStyle w:val="Tijeloteksta"/>
        <w:spacing w:before="176" w:line="391" w:lineRule="auto"/>
        <w:ind w:left="7042" w:hanging="708"/>
      </w:pPr>
      <w:r>
        <w:t xml:space="preserve">        Adrijana Kruljić</w:t>
      </w:r>
    </w:p>
    <w:sectPr w:rsidR="005F1756">
      <w:pgSz w:w="11910" w:h="16840"/>
      <w:pgMar w:top="1320" w:right="1275" w:bottom="28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247F0" w14:textId="77777777" w:rsidR="00C00CC6" w:rsidRDefault="00C00CC6" w:rsidP="00406B1A">
      <w:r>
        <w:separator/>
      </w:r>
    </w:p>
  </w:endnote>
  <w:endnote w:type="continuationSeparator" w:id="0">
    <w:p w14:paraId="07C9363F" w14:textId="77777777" w:rsidR="00C00CC6" w:rsidRDefault="00C00CC6" w:rsidP="0040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8672171"/>
      <w:docPartObj>
        <w:docPartGallery w:val="Page Numbers (Bottom of Page)"/>
        <w:docPartUnique/>
      </w:docPartObj>
    </w:sdtPr>
    <w:sdtContent>
      <w:p w14:paraId="13D7742F" w14:textId="039F22FA" w:rsidR="00406B1A" w:rsidRDefault="00406B1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7CE29C" w14:textId="77777777" w:rsidR="00406B1A" w:rsidRDefault="00406B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E9A44" w14:textId="77777777" w:rsidR="00C00CC6" w:rsidRDefault="00C00CC6" w:rsidP="00406B1A">
      <w:r>
        <w:separator/>
      </w:r>
    </w:p>
  </w:footnote>
  <w:footnote w:type="continuationSeparator" w:id="0">
    <w:p w14:paraId="4B9C6D32" w14:textId="77777777" w:rsidR="00C00CC6" w:rsidRDefault="00C00CC6" w:rsidP="00406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A3A80"/>
    <w:multiLevelType w:val="hybridMultilevel"/>
    <w:tmpl w:val="0682EADA"/>
    <w:lvl w:ilvl="0" w:tplc="66A43C90">
      <w:numFmt w:val="bullet"/>
      <w:lvlText w:val="-"/>
      <w:lvlJc w:val="left"/>
      <w:pPr>
        <w:ind w:left="56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ECBC9C7A">
      <w:start w:val="1"/>
      <w:numFmt w:val="lowerLetter"/>
      <w:lvlText w:val="%2)"/>
      <w:lvlJc w:val="left"/>
      <w:pPr>
        <w:ind w:left="9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2" w:tplc="5AB427A8">
      <w:numFmt w:val="bullet"/>
      <w:lvlText w:val="•"/>
      <w:lvlJc w:val="left"/>
      <w:pPr>
        <w:ind w:left="1928" w:hanging="360"/>
      </w:pPr>
      <w:rPr>
        <w:rFonts w:hint="default"/>
        <w:lang w:val="hr-HR" w:eastAsia="en-US" w:bidi="ar-SA"/>
      </w:rPr>
    </w:lvl>
    <w:lvl w:ilvl="3" w:tplc="AB8A6F94">
      <w:numFmt w:val="bullet"/>
      <w:lvlText w:val="•"/>
      <w:lvlJc w:val="left"/>
      <w:pPr>
        <w:ind w:left="2856" w:hanging="360"/>
      </w:pPr>
      <w:rPr>
        <w:rFonts w:hint="default"/>
        <w:lang w:val="hr-HR" w:eastAsia="en-US" w:bidi="ar-SA"/>
      </w:rPr>
    </w:lvl>
    <w:lvl w:ilvl="4" w:tplc="19007F0E">
      <w:numFmt w:val="bullet"/>
      <w:lvlText w:val="•"/>
      <w:lvlJc w:val="left"/>
      <w:pPr>
        <w:ind w:left="3785" w:hanging="360"/>
      </w:pPr>
      <w:rPr>
        <w:rFonts w:hint="default"/>
        <w:lang w:val="hr-HR" w:eastAsia="en-US" w:bidi="ar-SA"/>
      </w:rPr>
    </w:lvl>
    <w:lvl w:ilvl="5" w:tplc="A92EFCFE">
      <w:numFmt w:val="bullet"/>
      <w:lvlText w:val="•"/>
      <w:lvlJc w:val="left"/>
      <w:pPr>
        <w:ind w:left="4713" w:hanging="360"/>
      </w:pPr>
      <w:rPr>
        <w:rFonts w:hint="default"/>
        <w:lang w:val="hr-HR" w:eastAsia="en-US" w:bidi="ar-SA"/>
      </w:rPr>
    </w:lvl>
    <w:lvl w:ilvl="6" w:tplc="59D6DB90">
      <w:numFmt w:val="bullet"/>
      <w:lvlText w:val="•"/>
      <w:lvlJc w:val="left"/>
      <w:pPr>
        <w:ind w:left="5642" w:hanging="360"/>
      </w:pPr>
      <w:rPr>
        <w:rFonts w:hint="default"/>
        <w:lang w:val="hr-HR" w:eastAsia="en-US" w:bidi="ar-SA"/>
      </w:rPr>
    </w:lvl>
    <w:lvl w:ilvl="7" w:tplc="B320466E">
      <w:numFmt w:val="bullet"/>
      <w:lvlText w:val="•"/>
      <w:lvlJc w:val="left"/>
      <w:pPr>
        <w:ind w:left="6570" w:hanging="360"/>
      </w:pPr>
      <w:rPr>
        <w:rFonts w:hint="default"/>
        <w:lang w:val="hr-HR" w:eastAsia="en-US" w:bidi="ar-SA"/>
      </w:rPr>
    </w:lvl>
    <w:lvl w:ilvl="8" w:tplc="594E5B34">
      <w:numFmt w:val="bullet"/>
      <w:lvlText w:val="•"/>
      <w:lvlJc w:val="left"/>
      <w:pPr>
        <w:ind w:left="7499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34525AEE"/>
    <w:multiLevelType w:val="hybridMultilevel"/>
    <w:tmpl w:val="5324FDBA"/>
    <w:lvl w:ilvl="0" w:tplc="86528FB4">
      <w:numFmt w:val="bullet"/>
      <w:lvlText w:val="-"/>
      <w:lvlJc w:val="left"/>
      <w:pPr>
        <w:ind w:left="141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623AB83A">
      <w:numFmt w:val="bullet"/>
      <w:lvlText w:val="-"/>
      <w:lvlJc w:val="left"/>
      <w:pPr>
        <w:ind w:left="86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252A3D80">
      <w:numFmt w:val="bullet"/>
      <w:lvlText w:val="•"/>
      <w:lvlJc w:val="left"/>
      <w:pPr>
        <w:ind w:left="1804" w:hanging="348"/>
      </w:pPr>
      <w:rPr>
        <w:rFonts w:hint="default"/>
        <w:lang w:val="hr-HR" w:eastAsia="en-US" w:bidi="ar-SA"/>
      </w:rPr>
    </w:lvl>
    <w:lvl w:ilvl="3" w:tplc="AE7C3AB2">
      <w:numFmt w:val="bullet"/>
      <w:lvlText w:val="•"/>
      <w:lvlJc w:val="left"/>
      <w:pPr>
        <w:ind w:left="2748" w:hanging="348"/>
      </w:pPr>
      <w:rPr>
        <w:rFonts w:hint="default"/>
        <w:lang w:val="hr-HR" w:eastAsia="en-US" w:bidi="ar-SA"/>
      </w:rPr>
    </w:lvl>
    <w:lvl w:ilvl="4" w:tplc="2CB0D8DE">
      <w:numFmt w:val="bullet"/>
      <w:lvlText w:val="•"/>
      <w:lvlJc w:val="left"/>
      <w:pPr>
        <w:ind w:left="3692" w:hanging="348"/>
      </w:pPr>
      <w:rPr>
        <w:rFonts w:hint="default"/>
        <w:lang w:val="hr-HR" w:eastAsia="en-US" w:bidi="ar-SA"/>
      </w:rPr>
    </w:lvl>
    <w:lvl w:ilvl="5" w:tplc="5058A6B2">
      <w:numFmt w:val="bullet"/>
      <w:lvlText w:val="•"/>
      <w:lvlJc w:val="left"/>
      <w:pPr>
        <w:ind w:left="4636" w:hanging="348"/>
      </w:pPr>
      <w:rPr>
        <w:rFonts w:hint="default"/>
        <w:lang w:val="hr-HR" w:eastAsia="en-US" w:bidi="ar-SA"/>
      </w:rPr>
    </w:lvl>
    <w:lvl w:ilvl="6" w:tplc="680C2C3A">
      <w:numFmt w:val="bullet"/>
      <w:lvlText w:val="•"/>
      <w:lvlJc w:val="left"/>
      <w:pPr>
        <w:ind w:left="5580" w:hanging="348"/>
      </w:pPr>
      <w:rPr>
        <w:rFonts w:hint="default"/>
        <w:lang w:val="hr-HR" w:eastAsia="en-US" w:bidi="ar-SA"/>
      </w:rPr>
    </w:lvl>
    <w:lvl w:ilvl="7" w:tplc="0188FA38">
      <w:numFmt w:val="bullet"/>
      <w:lvlText w:val="•"/>
      <w:lvlJc w:val="left"/>
      <w:pPr>
        <w:ind w:left="6524" w:hanging="348"/>
      </w:pPr>
      <w:rPr>
        <w:rFonts w:hint="default"/>
        <w:lang w:val="hr-HR" w:eastAsia="en-US" w:bidi="ar-SA"/>
      </w:rPr>
    </w:lvl>
    <w:lvl w:ilvl="8" w:tplc="C4044BB0">
      <w:numFmt w:val="bullet"/>
      <w:lvlText w:val="•"/>
      <w:lvlJc w:val="left"/>
      <w:pPr>
        <w:ind w:left="7468" w:hanging="348"/>
      </w:pPr>
      <w:rPr>
        <w:rFonts w:hint="default"/>
        <w:lang w:val="hr-HR" w:eastAsia="en-US" w:bidi="ar-SA"/>
      </w:rPr>
    </w:lvl>
  </w:abstractNum>
  <w:num w:numId="1" w16cid:durableId="451751447">
    <w:abstractNumId w:val="0"/>
  </w:num>
  <w:num w:numId="2" w16cid:durableId="2042590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CB6"/>
    <w:rsid w:val="00105CB6"/>
    <w:rsid w:val="001217AF"/>
    <w:rsid w:val="00176BD6"/>
    <w:rsid w:val="00406B1A"/>
    <w:rsid w:val="005324F8"/>
    <w:rsid w:val="005601D8"/>
    <w:rsid w:val="005D3EB5"/>
    <w:rsid w:val="005E3D26"/>
    <w:rsid w:val="005F1756"/>
    <w:rsid w:val="00697135"/>
    <w:rsid w:val="00716E7B"/>
    <w:rsid w:val="008105DB"/>
    <w:rsid w:val="00A32A6B"/>
    <w:rsid w:val="00BE2C43"/>
    <w:rsid w:val="00C00CC6"/>
    <w:rsid w:val="00D72185"/>
    <w:rsid w:val="00EB6225"/>
    <w:rsid w:val="00EC036A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58B5"/>
  <w15:docId w15:val="{5D90C955-608C-4F6B-9EF6-BB29E707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41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56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ezproreda">
    <w:name w:val="No Spacing"/>
    <w:uiPriority w:val="1"/>
    <w:qFormat/>
    <w:rsid w:val="00BE2C43"/>
    <w:pPr>
      <w:widowControl/>
      <w:autoSpaceDE/>
      <w:autoSpaceDN/>
    </w:pPr>
    <w:rPr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406B1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06B1A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06B1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06B1A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&#353;ljavanju-%20ZOHBDR%202021.pdf" TargetMode="External"/><Relationship Id="rId13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843/843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lojkica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lojkica.com/" TargetMode="External"/><Relationship Id="rId10" Type="http://schemas.openxmlformats.org/officeDocument/2006/relationships/hyperlink" Target="https://branitelji.gov.hr/zaposljavanje843/8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&#353;ljavanju-%20ZOHBDR%202021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Karmela Rački</dc:creator>
  <cp:lastModifiedBy>Ana Rački</cp:lastModifiedBy>
  <cp:revision>6</cp:revision>
  <cp:lastPrinted>2025-08-18T12:07:00Z</cp:lastPrinted>
  <dcterms:created xsi:type="dcterms:W3CDTF">2025-08-18T11:10:00Z</dcterms:created>
  <dcterms:modified xsi:type="dcterms:W3CDTF">2025-08-19T10:08:00Z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Word 2019</vt:lpwstr>
  </property>
</Properties>
</file>